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C4195" w14:textId="77777777" w:rsidR="00681074" w:rsidRPr="00573172" w:rsidRDefault="00681074" w:rsidP="00573172">
      <w:pPr>
        <w:tabs>
          <w:tab w:val="left" w:pos="991"/>
          <w:tab w:val="left" w:pos="1576"/>
          <w:tab w:val="left" w:pos="1745"/>
        </w:tabs>
        <w:spacing w:before="120" w:after="120"/>
        <w:jc w:val="center"/>
        <w:rPr>
          <w:rFonts w:ascii="Arial" w:hAnsi="Arial" w:cs="Arial"/>
          <w:b/>
          <w:bCs/>
          <w:sz w:val="22"/>
          <w:szCs w:val="22"/>
          <w:lang w:val="en-GB"/>
        </w:rPr>
      </w:pPr>
      <w:r w:rsidRPr="00573172">
        <w:rPr>
          <w:rFonts w:ascii="Arial" w:hAnsi="Arial" w:cs="Arial"/>
          <w:b/>
          <w:bCs/>
          <w:sz w:val="22"/>
          <w:szCs w:val="22"/>
          <w:lang w:val="en-GB"/>
        </w:rPr>
        <w:t>ANNEX "A"</w:t>
      </w:r>
    </w:p>
    <w:p w14:paraId="4AB8398E" w14:textId="5B743FDF" w:rsidR="00681074" w:rsidRPr="00573172" w:rsidRDefault="00681074" w:rsidP="00573172">
      <w:pPr>
        <w:tabs>
          <w:tab w:val="left" w:pos="991"/>
          <w:tab w:val="left" w:pos="1576"/>
          <w:tab w:val="left" w:pos="1745"/>
        </w:tabs>
        <w:spacing w:before="120" w:after="120"/>
        <w:jc w:val="center"/>
        <w:rPr>
          <w:rFonts w:ascii="Arial" w:hAnsi="Arial" w:cs="Arial"/>
          <w:b/>
          <w:bCs/>
          <w:sz w:val="22"/>
          <w:szCs w:val="22"/>
          <w:lang w:val="en-GB"/>
        </w:rPr>
      </w:pPr>
      <w:r w:rsidRPr="00573172">
        <w:rPr>
          <w:rFonts w:ascii="Arial" w:hAnsi="Arial" w:cs="Arial"/>
          <w:b/>
          <w:bCs/>
          <w:sz w:val="22"/>
          <w:szCs w:val="22"/>
          <w:lang w:val="en-GB"/>
        </w:rPr>
        <w:t>BASIC SERVICES FOR ARCHITECTURAL DESIGN AND SUPERVISION</w:t>
      </w:r>
    </w:p>
    <w:p w14:paraId="1884D2FB" w14:textId="77777777" w:rsidR="00681074" w:rsidRPr="00573172" w:rsidRDefault="00681074" w:rsidP="00573172">
      <w:pPr>
        <w:tabs>
          <w:tab w:val="left" w:pos="991"/>
          <w:tab w:val="left" w:pos="1576"/>
          <w:tab w:val="left" w:pos="1745"/>
        </w:tabs>
        <w:spacing w:before="120" w:after="120"/>
        <w:jc w:val="both"/>
        <w:rPr>
          <w:rFonts w:ascii="Arial" w:hAnsi="Arial" w:cs="Arial"/>
          <w:b/>
          <w:bCs/>
          <w:sz w:val="22"/>
          <w:szCs w:val="22"/>
          <w:lang w:val="en-GB"/>
        </w:rPr>
      </w:pPr>
    </w:p>
    <w:p w14:paraId="3A9EAB38" w14:textId="77777777" w:rsidR="00681074" w:rsidRPr="00573172" w:rsidRDefault="00681074" w:rsidP="00573172">
      <w:pPr>
        <w:tabs>
          <w:tab w:val="left" w:pos="991"/>
          <w:tab w:val="left" w:pos="1576"/>
          <w:tab w:val="left" w:pos="1745"/>
        </w:tabs>
        <w:spacing w:before="120" w:after="120"/>
        <w:jc w:val="both"/>
        <w:rPr>
          <w:rFonts w:ascii="Arial" w:hAnsi="Arial" w:cs="Arial"/>
          <w:b/>
          <w:bCs/>
          <w:sz w:val="22"/>
          <w:szCs w:val="22"/>
          <w:lang w:val="en-GB"/>
        </w:rPr>
      </w:pPr>
      <w:r w:rsidRPr="00573172">
        <w:rPr>
          <w:rFonts w:ascii="Arial" w:hAnsi="Arial" w:cs="Arial"/>
          <w:b/>
          <w:bCs/>
          <w:sz w:val="22"/>
          <w:szCs w:val="22"/>
          <w:lang w:val="en-GB"/>
        </w:rPr>
        <w:t>1.</w:t>
      </w:r>
      <w:r w:rsidRPr="00573172">
        <w:rPr>
          <w:rFonts w:ascii="Arial" w:hAnsi="Arial" w:cs="Arial"/>
          <w:b/>
          <w:bCs/>
          <w:sz w:val="22"/>
          <w:szCs w:val="22"/>
          <w:lang w:val="en-GB"/>
        </w:rPr>
        <w:tab/>
        <w:t>Preliminary Services:</w:t>
      </w:r>
    </w:p>
    <w:p w14:paraId="741B5A7C" w14:textId="0BD76A6E" w:rsidR="00681074" w:rsidRPr="00573172" w:rsidRDefault="00681074" w:rsidP="00573172">
      <w:pPr>
        <w:spacing w:before="120" w:after="120"/>
        <w:jc w:val="both"/>
        <w:rPr>
          <w:rFonts w:ascii="Arial" w:hAnsi="Arial" w:cs="Arial"/>
          <w:sz w:val="22"/>
          <w:szCs w:val="22"/>
          <w:lang w:val="en-GB"/>
        </w:rPr>
      </w:pPr>
      <w:r w:rsidRPr="00573172">
        <w:rPr>
          <w:rFonts w:ascii="Arial" w:hAnsi="Arial" w:cs="Arial"/>
          <w:sz w:val="22"/>
          <w:szCs w:val="22"/>
          <w:lang w:val="en-GB"/>
        </w:rPr>
        <w:t xml:space="preserve">At the initial stage, the Architect advises the Consultancy Firm </w:t>
      </w:r>
      <w:r w:rsidR="007F1F30" w:rsidRPr="00573172">
        <w:rPr>
          <w:rFonts w:ascii="Arial" w:hAnsi="Arial" w:cs="Arial"/>
          <w:sz w:val="22"/>
          <w:szCs w:val="22"/>
          <w:lang w:val="en-GB"/>
        </w:rPr>
        <w:t>of:</w:t>
      </w:r>
    </w:p>
    <w:p w14:paraId="586B2A67" w14:textId="77777777" w:rsidR="00681074" w:rsidRPr="00573172" w:rsidRDefault="00681074" w:rsidP="00573172">
      <w:pPr>
        <w:tabs>
          <w:tab w:val="left" w:pos="599"/>
        </w:tabs>
        <w:spacing w:before="120" w:after="120"/>
        <w:jc w:val="both"/>
        <w:rPr>
          <w:rFonts w:ascii="Arial" w:hAnsi="Arial" w:cs="Arial"/>
          <w:sz w:val="22"/>
          <w:szCs w:val="22"/>
          <w:lang w:val="en-GB"/>
        </w:rPr>
      </w:pPr>
      <w:r w:rsidRPr="00573172">
        <w:rPr>
          <w:rFonts w:ascii="Arial" w:hAnsi="Arial" w:cs="Arial"/>
          <w:sz w:val="22"/>
          <w:szCs w:val="22"/>
          <w:lang w:val="en-GB"/>
        </w:rPr>
        <w:t>(a) the need to secure statutory approvals;</w:t>
      </w:r>
    </w:p>
    <w:p w14:paraId="224685DD" w14:textId="77777777" w:rsidR="00681074" w:rsidRPr="00573172" w:rsidRDefault="00681074" w:rsidP="00573172">
      <w:pPr>
        <w:tabs>
          <w:tab w:val="left" w:pos="991"/>
          <w:tab w:val="left" w:pos="1576"/>
        </w:tabs>
        <w:spacing w:before="120" w:after="120"/>
        <w:jc w:val="both"/>
        <w:rPr>
          <w:rFonts w:ascii="Arial" w:hAnsi="Arial" w:cs="Arial"/>
          <w:sz w:val="22"/>
          <w:szCs w:val="22"/>
          <w:lang w:val="en-GB"/>
        </w:rPr>
      </w:pPr>
      <w:r w:rsidRPr="00573172">
        <w:rPr>
          <w:rFonts w:ascii="Arial" w:hAnsi="Arial" w:cs="Arial"/>
          <w:sz w:val="22"/>
          <w:szCs w:val="22"/>
          <w:lang w:val="en-GB"/>
        </w:rPr>
        <w:t>(b) whether the Client’s requirements are feasible;</w:t>
      </w:r>
    </w:p>
    <w:p w14:paraId="068A3DF7" w14:textId="77777777" w:rsidR="00681074" w:rsidRPr="00573172" w:rsidRDefault="00681074" w:rsidP="00573172">
      <w:pPr>
        <w:tabs>
          <w:tab w:val="left" w:pos="991"/>
          <w:tab w:val="left" w:pos="1576"/>
        </w:tabs>
        <w:spacing w:before="120" w:after="120"/>
        <w:jc w:val="both"/>
        <w:rPr>
          <w:rFonts w:ascii="Arial" w:hAnsi="Arial" w:cs="Arial"/>
          <w:sz w:val="22"/>
          <w:szCs w:val="22"/>
          <w:lang w:val="en-GB"/>
        </w:rPr>
      </w:pPr>
      <w:r w:rsidRPr="00573172">
        <w:rPr>
          <w:rFonts w:ascii="Arial" w:hAnsi="Arial" w:cs="Arial"/>
          <w:sz w:val="22"/>
          <w:szCs w:val="22"/>
          <w:lang w:val="en-GB"/>
        </w:rPr>
        <w:t>(c) his duties according to the Health and Safety Laws and the Regulations in force from time to time;</w:t>
      </w:r>
    </w:p>
    <w:p w14:paraId="1048F54B" w14:textId="77777777" w:rsidR="00681074" w:rsidRPr="00573172" w:rsidRDefault="00681074" w:rsidP="00573172">
      <w:pPr>
        <w:tabs>
          <w:tab w:val="left" w:pos="991"/>
          <w:tab w:val="left" w:pos="1576"/>
        </w:tabs>
        <w:spacing w:before="120" w:after="120"/>
        <w:jc w:val="both"/>
        <w:rPr>
          <w:rFonts w:ascii="Arial" w:hAnsi="Arial" w:cs="Arial"/>
          <w:sz w:val="22"/>
          <w:szCs w:val="22"/>
          <w:lang w:val="en-GB"/>
        </w:rPr>
      </w:pPr>
      <w:r w:rsidRPr="00573172">
        <w:rPr>
          <w:rFonts w:ascii="Arial" w:hAnsi="Arial" w:cs="Arial"/>
          <w:sz w:val="22"/>
          <w:szCs w:val="22"/>
          <w:lang w:val="en-GB"/>
        </w:rPr>
        <w:t>(d) any restrictions on public access to the Site, both during the period of construction works and after their completion, which may affect the design;</w:t>
      </w:r>
    </w:p>
    <w:p w14:paraId="73089357" w14:textId="77777777" w:rsidR="00681074" w:rsidRPr="00573172" w:rsidRDefault="00681074" w:rsidP="00573172">
      <w:pPr>
        <w:tabs>
          <w:tab w:val="left" w:pos="991"/>
          <w:tab w:val="left" w:pos="1576"/>
        </w:tabs>
        <w:spacing w:before="120" w:after="120"/>
        <w:jc w:val="both"/>
        <w:rPr>
          <w:rFonts w:ascii="Arial" w:hAnsi="Arial" w:cs="Arial"/>
          <w:sz w:val="22"/>
          <w:szCs w:val="22"/>
          <w:lang w:val="en-GB"/>
        </w:rPr>
      </w:pPr>
      <w:r w:rsidRPr="00573172">
        <w:rPr>
          <w:rFonts w:ascii="Arial" w:hAnsi="Arial" w:cs="Arial"/>
          <w:sz w:val="22"/>
          <w:szCs w:val="22"/>
          <w:lang w:val="en-GB"/>
        </w:rPr>
        <w:t>(e) the possibility of the Project being affected due to the topography of the Site or due to other obvious natural factors or due to the presence of contamination from previous use of the Site or due to other factors that will emerge from the information which the Firm shall provide to the Architect; and</w:t>
      </w:r>
    </w:p>
    <w:p w14:paraId="2B0972AF" w14:textId="77777777" w:rsidR="00681074" w:rsidRPr="00573172" w:rsidRDefault="00681074" w:rsidP="00573172">
      <w:pPr>
        <w:tabs>
          <w:tab w:val="left" w:pos="991"/>
          <w:tab w:val="left" w:pos="1576"/>
        </w:tabs>
        <w:spacing w:before="120" w:after="120"/>
        <w:jc w:val="both"/>
        <w:rPr>
          <w:rFonts w:ascii="Arial" w:hAnsi="Arial" w:cs="Arial"/>
          <w:sz w:val="22"/>
          <w:szCs w:val="22"/>
          <w:lang w:val="en-GB"/>
        </w:rPr>
      </w:pPr>
      <w:r w:rsidRPr="00573172">
        <w:rPr>
          <w:rFonts w:ascii="Arial" w:hAnsi="Arial" w:cs="Arial"/>
          <w:sz w:val="22"/>
          <w:szCs w:val="22"/>
          <w:lang w:val="en-GB"/>
        </w:rPr>
        <w:t>(f) the applicable legislation in relation to the construction development in the specific area where the Site is situated.</w:t>
      </w:r>
    </w:p>
    <w:p w14:paraId="12D849AC" w14:textId="77777777" w:rsidR="00681074" w:rsidRPr="00573172" w:rsidRDefault="00681074" w:rsidP="00573172">
      <w:pPr>
        <w:spacing w:before="120" w:after="120"/>
        <w:jc w:val="both"/>
        <w:rPr>
          <w:rFonts w:ascii="Arial" w:hAnsi="Arial" w:cs="Arial"/>
          <w:b/>
          <w:bCs/>
          <w:sz w:val="22"/>
          <w:szCs w:val="22"/>
          <w:lang w:val="en-GB"/>
        </w:rPr>
      </w:pPr>
    </w:p>
    <w:p w14:paraId="0E8EFCB7" w14:textId="77777777" w:rsidR="00681074" w:rsidRPr="00573172" w:rsidRDefault="00681074" w:rsidP="00573172">
      <w:pPr>
        <w:spacing w:before="120" w:after="120"/>
        <w:jc w:val="both"/>
        <w:rPr>
          <w:rFonts w:ascii="Arial" w:hAnsi="Arial" w:cs="Arial"/>
          <w:b/>
          <w:bCs/>
          <w:sz w:val="22"/>
          <w:szCs w:val="22"/>
          <w:lang w:val="en-GB"/>
        </w:rPr>
      </w:pPr>
      <w:r w:rsidRPr="00573172">
        <w:rPr>
          <w:rFonts w:ascii="Arial" w:hAnsi="Arial" w:cs="Arial"/>
          <w:b/>
          <w:bCs/>
          <w:sz w:val="22"/>
          <w:szCs w:val="22"/>
          <w:lang w:val="en-GB"/>
        </w:rPr>
        <w:t>2.</w:t>
      </w:r>
      <w:r w:rsidRPr="00573172">
        <w:rPr>
          <w:rFonts w:ascii="Arial" w:hAnsi="Arial" w:cs="Arial"/>
          <w:b/>
          <w:bCs/>
          <w:sz w:val="22"/>
          <w:szCs w:val="22"/>
          <w:lang w:val="en-GB"/>
        </w:rPr>
        <w:tab/>
        <w:t>Preliminary Design:</w:t>
      </w:r>
    </w:p>
    <w:p w14:paraId="1E81B8EC" w14:textId="7B5B222C" w:rsidR="00681074" w:rsidRPr="00573172" w:rsidRDefault="00681074" w:rsidP="00573172">
      <w:pPr>
        <w:tabs>
          <w:tab w:val="left" w:pos="991"/>
          <w:tab w:val="left" w:pos="1576"/>
        </w:tabs>
        <w:spacing w:before="120" w:after="120"/>
        <w:jc w:val="both"/>
        <w:rPr>
          <w:rFonts w:ascii="Arial" w:hAnsi="Arial" w:cs="Arial"/>
          <w:sz w:val="22"/>
          <w:szCs w:val="22"/>
          <w:lang w:val="en-GB"/>
        </w:rPr>
      </w:pPr>
      <w:r w:rsidRPr="00573172">
        <w:rPr>
          <w:rFonts w:ascii="Arial" w:hAnsi="Arial" w:cs="Arial"/>
          <w:sz w:val="22"/>
          <w:szCs w:val="22"/>
          <w:lang w:val="en-GB"/>
        </w:rPr>
        <w:t xml:space="preserve">2.1 At the Preliminary Design stage, the </w:t>
      </w:r>
      <w:r w:rsidR="00573172">
        <w:rPr>
          <w:rFonts w:ascii="Arial" w:hAnsi="Arial" w:cs="Arial"/>
          <w:sz w:val="22"/>
          <w:szCs w:val="22"/>
          <w:lang w:val="en-GB"/>
        </w:rPr>
        <w:t xml:space="preserve">Architect: </w:t>
      </w:r>
    </w:p>
    <w:p w14:paraId="719FF14D" w14:textId="77777777" w:rsidR="00681074" w:rsidRPr="00573172" w:rsidRDefault="00681074" w:rsidP="00573172">
      <w:pPr>
        <w:tabs>
          <w:tab w:val="left" w:pos="458"/>
        </w:tabs>
        <w:spacing w:before="120" w:after="120"/>
        <w:ind w:left="32"/>
        <w:jc w:val="both"/>
        <w:rPr>
          <w:rFonts w:ascii="Arial" w:hAnsi="Arial" w:cs="Arial"/>
          <w:sz w:val="22"/>
          <w:szCs w:val="22"/>
          <w:lang w:val="en-GB"/>
        </w:rPr>
      </w:pPr>
      <w:r w:rsidRPr="00573172">
        <w:rPr>
          <w:rFonts w:ascii="Arial" w:hAnsi="Arial" w:cs="Arial"/>
          <w:sz w:val="22"/>
          <w:szCs w:val="22"/>
          <w:lang w:val="en-GB"/>
        </w:rPr>
        <w:t>(a) secures the instructions of the Firm for the commencement of the Design, which include:</w:t>
      </w:r>
    </w:p>
    <w:p w14:paraId="1FF90053" w14:textId="77777777" w:rsidR="00681074" w:rsidRPr="00573172" w:rsidRDefault="00681074" w:rsidP="00573172">
      <w:pPr>
        <w:spacing w:before="120" w:after="120"/>
        <w:ind w:left="720"/>
        <w:jc w:val="both"/>
        <w:rPr>
          <w:rFonts w:ascii="Arial" w:hAnsi="Arial" w:cs="Arial"/>
          <w:sz w:val="22"/>
          <w:szCs w:val="22"/>
          <w:lang w:val="en-GB"/>
        </w:rPr>
      </w:pPr>
      <w:r w:rsidRPr="00573172">
        <w:rPr>
          <w:rFonts w:ascii="Arial" w:hAnsi="Arial" w:cs="Arial"/>
          <w:sz w:val="22"/>
          <w:szCs w:val="22"/>
          <w:lang w:val="en-GB"/>
        </w:rPr>
        <w:t>(</w:t>
      </w:r>
      <w:proofErr w:type="spellStart"/>
      <w:r w:rsidRPr="00573172">
        <w:rPr>
          <w:rFonts w:ascii="Arial" w:hAnsi="Arial" w:cs="Arial"/>
          <w:sz w:val="22"/>
          <w:szCs w:val="22"/>
          <w:lang w:val="en-GB"/>
        </w:rPr>
        <w:t>i</w:t>
      </w:r>
      <w:proofErr w:type="spellEnd"/>
      <w:r w:rsidRPr="00573172">
        <w:rPr>
          <w:rFonts w:ascii="Arial" w:hAnsi="Arial" w:cs="Arial"/>
          <w:sz w:val="22"/>
          <w:szCs w:val="22"/>
          <w:lang w:val="en-GB"/>
        </w:rPr>
        <w:t>) information of the Site;</w:t>
      </w:r>
    </w:p>
    <w:p w14:paraId="2E8E329D" w14:textId="77777777" w:rsidR="00681074" w:rsidRPr="00573172" w:rsidRDefault="00681074" w:rsidP="00573172">
      <w:pPr>
        <w:spacing w:before="120" w:after="120"/>
        <w:ind w:left="720"/>
        <w:jc w:val="both"/>
        <w:rPr>
          <w:rFonts w:ascii="Arial" w:hAnsi="Arial" w:cs="Arial"/>
          <w:sz w:val="22"/>
          <w:szCs w:val="22"/>
          <w:lang w:val="en-GB"/>
        </w:rPr>
      </w:pPr>
      <w:r w:rsidRPr="00573172">
        <w:rPr>
          <w:rFonts w:ascii="Arial" w:hAnsi="Arial" w:cs="Arial"/>
          <w:sz w:val="22"/>
          <w:szCs w:val="22"/>
          <w:lang w:val="en-GB"/>
        </w:rPr>
        <w:t>(ii) the Client’s requirements and his objective; and</w:t>
      </w:r>
    </w:p>
    <w:p w14:paraId="20388F4C" w14:textId="77777777" w:rsidR="00681074" w:rsidRPr="00573172" w:rsidRDefault="00681074" w:rsidP="00573172">
      <w:pPr>
        <w:spacing w:before="120" w:after="120"/>
        <w:ind w:left="720"/>
        <w:jc w:val="both"/>
        <w:rPr>
          <w:rFonts w:ascii="Arial" w:hAnsi="Arial" w:cs="Arial"/>
          <w:sz w:val="22"/>
          <w:szCs w:val="22"/>
          <w:lang w:val="en-GB"/>
        </w:rPr>
      </w:pPr>
      <w:r w:rsidRPr="00573172">
        <w:rPr>
          <w:rFonts w:ascii="Arial" w:hAnsi="Arial" w:cs="Arial"/>
          <w:sz w:val="22"/>
          <w:szCs w:val="22"/>
          <w:lang w:val="en-GB"/>
        </w:rPr>
        <w:t>(iii) the Client’s available budget for the Project and the desired timeframe;</w:t>
      </w:r>
    </w:p>
    <w:p w14:paraId="34DE1D6B" w14:textId="77777777" w:rsidR="00681074" w:rsidRPr="00573172" w:rsidRDefault="00681074" w:rsidP="00573172">
      <w:pPr>
        <w:tabs>
          <w:tab w:val="left" w:pos="458"/>
        </w:tabs>
        <w:spacing w:before="120" w:after="120"/>
        <w:ind w:left="32"/>
        <w:jc w:val="both"/>
        <w:rPr>
          <w:rFonts w:ascii="Arial" w:hAnsi="Arial" w:cs="Arial"/>
          <w:sz w:val="22"/>
          <w:szCs w:val="22"/>
          <w:lang w:val="en-GB"/>
        </w:rPr>
      </w:pPr>
      <w:r w:rsidRPr="00573172">
        <w:rPr>
          <w:rFonts w:ascii="Arial" w:hAnsi="Arial" w:cs="Arial"/>
          <w:sz w:val="22"/>
          <w:szCs w:val="22"/>
          <w:lang w:val="en-GB"/>
        </w:rPr>
        <w:t>(b) evaluates with the Firm alternative designs and construction approaches and their economic impacts;</w:t>
      </w:r>
    </w:p>
    <w:p w14:paraId="5CFD6DF0" w14:textId="77777777" w:rsidR="00681074" w:rsidRPr="00573172" w:rsidRDefault="00681074" w:rsidP="00573172">
      <w:pPr>
        <w:tabs>
          <w:tab w:val="left" w:pos="458"/>
        </w:tabs>
        <w:spacing w:before="120" w:after="120"/>
        <w:ind w:left="32"/>
        <w:jc w:val="both"/>
        <w:rPr>
          <w:rFonts w:ascii="Arial" w:hAnsi="Arial" w:cs="Arial"/>
          <w:sz w:val="22"/>
          <w:szCs w:val="22"/>
          <w:lang w:val="en-GB"/>
        </w:rPr>
      </w:pPr>
      <w:r w:rsidRPr="00573172">
        <w:rPr>
          <w:rFonts w:ascii="Arial" w:hAnsi="Arial" w:cs="Arial"/>
          <w:sz w:val="22"/>
          <w:szCs w:val="22"/>
          <w:lang w:val="en-GB"/>
        </w:rPr>
        <w:t>(c) visits the Site, studies the data and the preliminary information relating to the Project and takes into account possible available reports relating to the Project;</w:t>
      </w:r>
    </w:p>
    <w:p w14:paraId="2B8271DC" w14:textId="77777777" w:rsidR="00681074" w:rsidRPr="00573172" w:rsidRDefault="00681074" w:rsidP="00573172">
      <w:pPr>
        <w:tabs>
          <w:tab w:val="left" w:pos="458"/>
          <w:tab w:val="left" w:pos="1025"/>
        </w:tabs>
        <w:spacing w:before="120" w:after="120"/>
        <w:jc w:val="both"/>
        <w:rPr>
          <w:rFonts w:ascii="Arial" w:hAnsi="Arial" w:cs="Arial"/>
          <w:sz w:val="22"/>
          <w:szCs w:val="22"/>
          <w:lang w:val="en-GB"/>
        </w:rPr>
      </w:pPr>
      <w:r w:rsidRPr="00573172">
        <w:rPr>
          <w:rFonts w:ascii="Arial" w:hAnsi="Arial" w:cs="Arial"/>
          <w:sz w:val="22"/>
          <w:szCs w:val="22"/>
          <w:lang w:val="en-GB"/>
        </w:rPr>
        <w:t>(d) liaises and discusses with local and other authorities on matters concerning his Design;</w:t>
      </w:r>
    </w:p>
    <w:p w14:paraId="4656E13C" w14:textId="77777777" w:rsidR="00681074" w:rsidRPr="00573172" w:rsidRDefault="00681074" w:rsidP="00573172">
      <w:pPr>
        <w:tabs>
          <w:tab w:val="left" w:pos="458"/>
          <w:tab w:val="left" w:pos="1025"/>
        </w:tabs>
        <w:spacing w:before="120" w:after="120"/>
        <w:jc w:val="both"/>
        <w:rPr>
          <w:rFonts w:ascii="Arial" w:hAnsi="Arial" w:cs="Arial"/>
          <w:sz w:val="22"/>
          <w:szCs w:val="22"/>
          <w:lang w:val="en-GB"/>
        </w:rPr>
      </w:pPr>
      <w:r w:rsidRPr="00573172">
        <w:rPr>
          <w:rFonts w:ascii="Arial" w:hAnsi="Arial" w:cs="Arial"/>
          <w:sz w:val="22"/>
          <w:szCs w:val="22"/>
          <w:lang w:val="en-GB"/>
        </w:rPr>
        <w:t>(e) prepares the Preliminary Design, which is based on the Building Programme and which includes the preparation of the data that will enable the Client to understand and approve the proposals which aim to satisfy his requirements and includes:</w:t>
      </w:r>
    </w:p>
    <w:p w14:paraId="0E0B97C0" w14:textId="77777777" w:rsidR="00681074" w:rsidRPr="00573172" w:rsidRDefault="00681074" w:rsidP="00573172">
      <w:pPr>
        <w:spacing w:before="120" w:after="120"/>
        <w:ind w:left="720"/>
        <w:jc w:val="both"/>
        <w:rPr>
          <w:rFonts w:ascii="Arial" w:hAnsi="Arial" w:cs="Arial"/>
          <w:sz w:val="22"/>
          <w:szCs w:val="22"/>
          <w:lang w:val="en-GB"/>
        </w:rPr>
      </w:pPr>
      <w:r w:rsidRPr="00573172">
        <w:rPr>
          <w:rFonts w:ascii="Arial" w:hAnsi="Arial" w:cs="Arial"/>
          <w:sz w:val="22"/>
          <w:szCs w:val="22"/>
          <w:lang w:val="en-GB"/>
        </w:rPr>
        <w:t>(</w:t>
      </w:r>
      <w:proofErr w:type="spellStart"/>
      <w:r w:rsidRPr="00573172">
        <w:rPr>
          <w:rFonts w:ascii="Arial" w:hAnsi="Arial" w:cs="Arial"/>
          <w:sz w:val="22"/>
          <w:szCs w:val="22"/>
          <w:lang w:val="en-GB"/>
        </w:rPr>
        <w:t>i</w:t>
      </w:r>
      <w:proofErr w:type="spellEnd"/>
      <w:r w:rsidRPr="00573172">
        <w:rPr>
          <w:rFonts w:ascii="Arial" w:hAnsi="Arial" w:cs="Arial"/>
          <w:sz w:val="22"/>
          <w:szCs w:val="22"/>
          <w:lang w:val="en-GB"/>
        </w:rPr>
        <w:t>) draft drawings to such a degree of completeness and scale as to assist the Client in understanding the proposed solutions, such as drawings of plans, elevations and sections, the general arrangement drawing which indicates the Project’s location in the Site and the accesses to it;</w:t>
      </w:r>
    </w:p>
    <w:p w14:paraId="6DC94D8E" w14:textId="77777777" w:rsidR="00681074" w:rsidRPr="00573172" w:rsidRDefault="00681074" w:rsidP="00573172">
      <w:pPr>
        <w:spacing w:before="120" w:after="120"/>
        <w:ind w:left="720"/>
        <w:jc w:val="both"/>
        <w:rPr>
          <w:rFonts w:ascii="Arial" w:hAnsi="Arial" w:cs="Arial"/>
          <w:sz w:val="22"/>
          <w:szCs w:val="22"/>
          <w:lang w:val="en-GB"/>
        </w:rPr>
      </w:pPr>
      <w:r w:rsidRPr="00573172">
        <w:rPr>
          <w:rFonts w:ascii="Arial" w:hAnsi="Arial" w:cs="Arial"/>
          <w:sz w:val="22"/>
          <w:szCs w:val="22"/>
          <w:lang w:val="en-GB"/>
        </w:rPr>
        <w:t>(ii) a report containing the topographical and climatological data of the Site and their evaluation, the planning data, such as the building terms, the land use, road widening schemes, restrictions in areas of special character, as well as the general description of the Project; and</w:t>
      </w:r>
    </w:p>
    <w:p w14:paraId="4EE1B038" w14:textId="77777777" w:rsidR="00681074" w:rsidRPr="00573172" w:rsidRDefault="00681074" w:rsidP="00573172">
      <w:pPr>
        <w:spacing w:before="120" w:after="120"/>
        <w:ind w:left="720"/>
        <w:jc w:val="both"/>
        <w:rPr>
          <w:rFonts w:ascii="Arial" w:hAnsi="Arial" w:cs="Arial"/>
          <w:sz w:val="22"/>
          <w:szCs w:val="22"/>
          <w:lang w:val="en-GB"/>
        </w:rPr>
      </w:pPr>
      <w:r w:rsidRPr="00573172">
        <w:rPr>
          <w:rFonts w:ascii="Arial" w:hAnsi="Arial" w:cs="Arial"/>
          <w:sz w:val="22"/>
          <w:szCs w:val="22"/>
          <w:lang w:val="en-GB"/>
        </w:rPr>
        <w:t>(iii) the Estimated Project Cost in relation to his Design.</w:t>
      </w:r>
    </w:p>
    <w:p w14:paraId="43322E8F" w14:textId="77777777" w:rsidR="00681074" w:rsidRPr="00573172" w:rsidRDefault="00681074" w:rsidP="00573172">
      <w:pPr>
        <w:spacing w:before="120" w:after="120"/>
        <w:jc w:val="both"/>
        <w:rPr>
          <w:rFonts w:ascii="Arial" w:hAnsi="Arial" w:cs="Arial"/>
          <w:sz w:val="22"/>
          <w:szCs w:val="22"/>
          <w:lang w:val="en-GB"/>
        </w:rPr>
      </w:pPr>
    </w:p>
    <w:p w14:paraId="7730F219" w14:textId="77777777" w:rsidR="00681074" w:rsidRPr="00573172" w:rsidRDefault="00681074" w:rsidP="00573172">
      <w:pPr>
        <w:spacing w:before="120" w:after="120"/>
        <w:jc w:val="both"/>
        <w:rPr>
          <w:rFonts w:ascii="Arial" w:hAnsi="Arial" w:cs="Arial"/>
          <w:sz w:val="22"/>
          <w:szCs w:val="22"/>
          <w:lang w:val="en-GB"/>
        </w:rPr>
      </w:pPr>
      <w:r w:rsidRPr="00573172">
        <w:rPr>
          <w:rFonts w:ascii="Arial" w:hAnsi="Arial" w:cs="Arial"/>
          <w:sz w:val="22"/>
          <w:szCs w:val="22"/>
          <w:lang w:val="en-GB"/>
        </w:rPr>
        <w:lastRenderedPageBreak/>
        <w:t>2.2 After the approval of the Preliminary Design by the Client, the Architect submits the Preliminary Design to the Firm so that it can be submitted to the competent authority, in order to obtain the permits required under the applicable legislation.</w:t>
      </w:r>
    </w:p>
    <w:p w14:paraId="2BC4943B" w14:textId="77777777" w:rsidR="00681074" w:rsidRPr="00573172" w:rsidRDefault="00681074" w:rsidP="00573172">
      <w:pPr>
        <w:tabs>
          <w:tab w:val="left" w:pos="991"/>
          <w:tab w:val="left" w:pos="1576"/>
        </w:tabs>
        <w:spacing w:before="120" w:after="120"/>
        <w:jc w:val="both"/>
        <w:rPr>
          <w:rFonts w:ascii="Arial" w:hAnsi="Arial" w:cs="Arial"/>
          <w:sz w:val="22"/>
          <w:szCs w:val="22"/>
          <w:lang w:val="en-GB"/>
        </w:rPr>
      </w:pPr>
    </w:p>
    <w:p w14:paraId="2F776BAF" w14:textId="77777777" w:rsidR="00681074" w:rsidRPr="00573172" w:rsidRDefault="00681074" w:rsidP="00573172">
      <w:pPr>
        <w:tabs>
          <w:tab w:val="left" w:pos="991"/>
          <w:tab w:val="left" w:pos="1576"/>
        </w:tabs>
        <w:spacing w:before="120" w:after="120"/>
        <w:jc w:val="both"/>
        <w:rPr>
          <w:rFonts w:ascii="Arial" w:hAnsi="Arial" w:cs="Arial"/>
          <w:b/>
          <w:bCs/>
          <w:sz w:val="22"/>
          <w:szCs w:val="22"/>
          <w:lang w:val="en-GB"/>
        </w:rPr>
      </w:pPr>
      <w:r w:rsidRPr="00573172">
        <w:rPr>
          <w:rFonts w:ascii="Arial" w:hAnsi="Arial" w:cs="Arial"/>
          <w:b/>
          <w:bCs/>
          <w:sz w:val="22"/>
          <w:szCs w:val="22"/>
          <w:lang w:val="en-GB"/>
        </w:rPr>
        <w:t>3.</w:t>
      </w:r>
      <w:r w:rsidRPr="00573172">
        <w:rPr>
          <w:rFonts w:ascii="Arial" w:hAnsi="Arial" w:cs="Arial"/>
          <w:b/>
          <w:bCs/>
          <w:sz w:val="22"/>
          <w:szCs w:val="22"/>
          <w:lang w:val="en-GB"/>
        </w:rPr>
        <w:tab/>
        <w:t>Final Design, details and specifications:</w:t>
      </w:r>
    </w:p>
    <w:p w14:paraId="136AE0A9" w14:textId="77777777" w:rsidR="00681074" w:rsidRPr="00573172" w:rsidRDefault="00681074" w:rsidP="00573172">
      <w:pPr>
        <w:spacing w:before="120" w:after="120"/>
        <w:jc w:val="both"/>
        <w:rPr>
          <w:rFonts w:ascii="Arial" w:hAnsi="Arial" w:cs="Arial"/>
          <w:sz w:val="22"/>
          <w:szCs w:val="22"/>
          <w:lang w:val="en-GB"/>
        </w:rPr>
      </w:pPr>
      <w:r w:rsidRPr="00573172">
        <w:rPr>
          <w:rFonts w:ascii="Arial" w:hAnsi="Arial" w:cs="Arial"/>
          <w:sz w:val="22"/>
          <w:szCs w:val="22"/>
          <w:lang w:val="en-GB"/>
        </w:rPr>
        <w:t>3.1 At the Final Design stage, the Architect, in co-operation with the other Design Consultants, agrees with the Firm the schedule of work for the design and implementation of the Project.</w:t>
      </w:r>
    </w:p>
    <w:p w14:paraId="2021F2CD" w14:textId="77777777" w:rsidR="007F1F30" w:rsidRPr="00573172" w:rsidRDefault="007F1F30" w:rsidP="00573172">
      <w:pPr>
        <w:tabs>
          <w:tab w:val="left" w:pos="991"/>
          <w:tab w:val="left" w:pos="1576"/>
        </w:tabs>
        <w:spacing w:before="120" w:after="120"/>
        <w:jc w:val="both"/>
        <w:rPr>
          <w:rFonts w:ascii="Arial" w:hAnsi="Arial" w:cs="Arial"/>
          <w:sz w:val="22"/>
          <w:szCs w:val="22"/>
          <w:lang w:val="en-GB"/>
        </w:rPr>
      </w:pPr>
    </w:p>
    <w:p w14:paraId="7C5E879D" w14:textId="394B7DB2" w:rsidR="00681074" w:rsidRPr="00573172" w:rsidRDefault="00681074" w:rsidP="00573172">
      <w:pPr>
        <w:tabs>
          <w:tab w:val="left" w:pos="991"/>
          <w:tab w:val="left" w:pos="1576"/>
        </w:tabs>
        <w:spacing w:before="120" w:after="120"/>
        <w:jc w:val="both"/>
        <w:rPr>
          <w:rFonts w:ascii="Arial" w:hAnsi="Arial" w:cs="Arial"/>
          <w:sz w:val="22"/>
          <w:szCs w:val="22"/>
          <w:lang w:val="en-GB"/>
        </w:rPr>
      </w:pPr>
      <w:r w:rsidRPr="00573172">
        <w:rPr>
          <w:rFonts w:ascii="Arial" w:hAnsi="Arial" w:cs="Arial"/>
          <w:sz w:val="22"/>
          <w:szCs w:val="22"/>
          <w:lang w:val="en-GB"/>
        </w:rPr>
        <w:t>3.2 After the approval by the Client of the Preliminary Design and after receiving relevant instructions from the Design Office, the Architect prepares the Final Design, which takes into account the provisions of the applicable legislation required for the issuance of the permit and subject to the work appropr</w:t>
      </w:r>
      <w:r w:rsidR="00745F8E" w:rsidRPr="00573172">
        <w:rPr>
          <w:rFonts w:ascii="Arial" w:hAnsi="Arial" w:cs="Arial"/>
          <w:sz w:val="22"/>
          <w:szCs w:val="22"/>
          <w:lang w:val="en-GB"/>
        </w:rPr>
        <w:t>iate to an architect, includes:</w:t>
      </w:r>
    </w:p>
    <w:p w14:paraId="51857AC9" w14:textId="77777777" w:rsidR="00681074" w:rsidRPr="00573172" w:rsidRDefault="00681074" w:rsidP="00573172">
      <w:pPr>
        <w:tabs>
          <w:tab w:val="left" w:pos="991"/>
          <w:tab w:val="left" w:pos="1576"/>
        </w:tabs>
        <w:spacing w:before="120" w:after="120"/>
        <w:jc w:val="both"/>
        <w:rPr>
          <w:rFonts w:ascii="Arial" w:hAnsi="Arial" w:cs="Arial"/>
          <w:sz w:val="22"/>
          <w:szCs w:val="22"/>
          <w:lang w:val="en-GB"/>
        </w:rPr>
      </w:pPr>
      <w:r w:rsidRPr="00573172">
        <w:rPr>
          <w:rFonts w:ascii="Arial" w:hAnsi="Arial" w:cs="Arial"/>
          <w:sz w:val="22"/>
          <w:szCs w:val="22"/>
          <w:lang w:val="en-GB"/>
        </w:rPr>
        <w:t>(a) drawings to the necessary degree of completeness and at the appropriate scales so as to give a full and clear picture of the construction and to enable the execution of the works envisaged for the implementation of the Project and which must include:</w:t>
      </w:r>
    </w:p>
    <w:p w14:paraId="08C44877" w14:textId="77777777" w:rsidR="00681074" w:rsidRPr="00573172" w:rsidRDefault="00681074" w:rsidP="00573172">
      <w:pPr>
        <w:spacing w:before="120" w:after="120"/>
        <w:ind w:left="720"/>
        <w:jc w:val="both"/>
        <w:rPr>
          <w:rFonts w:ascii="Arial" w:hAnsi="Arial" w:cs="Arial"/>
          <w:sz w:val="22"/>
          <w:szCs w:val="22"/>
          <w:lang w:val="en-GB"/>
        </w:rPr>
      </w:pPr>
      <w:r w:rsidRPr="00573172">
        <w:rPr>
          <w:rFonts w:ascii="Arial" w:hAnsi="Arial" w:cs="Arial"/>
          <w:sz w:val="22"/>
          <w:szCs w:val="22"/>
          <w:lang w:val="en-GB"/>
        </w:rPr>
        <w:t>(</w:t>
      </w:r>
      <w:proofErr w:type="spellStart"/>
      <w:r w:rsidRPr="00573172">
        <w:rPr>
          <w:rFonts w:ascii="Arial" w:hAnsi="Arial" w:cs="Arial"/>
          <w:sz w:val="22"/>
          <w:szCs w:val="22"/>
          <w:lang w:val="en-GB"/>
        </w:rPr>
        <w:t>i</w:t>
      </w:r>
      <w:proofErr w:type="spellEnd"/>
      <w:r w:rsidRPr="00573172">
        <w:rPr>
          <w:rFonts w:ascii="Arial" w:hAnsi="Arial" w:cs="Arial"/>
          <w:sz w:val="22"/>
          <w:szCs w:val="22"/>
          <w:lang w:val="en-GB"/>
        </w:rPr>
        <w:t>) Drawings of plans, elevations, sections and setting out;</w:t>
      </w:r>
    </w:p>
    <w:p w14:paraId="6D1CAFBB" w14:textId="77777777" w:rsidR="00681074" w:rsidRPr="00573172" w:rsidRDefault="00681074" w:rsidP="00573172">
      <w:pPr>
        <w:spacing w:before="120" w:after="120"/>
        <w:ind w:left="720"/>
        <w:jc w:val="both"/>
        <w:rPr>
          <w:rFonts w:ascii="Arial" w:hAnsi="Arial" w:cs="Arial"/>
          <w:sz w:val="22"/>
          <w:szCs w:val="22"/>
          <w:lang w:val="en-GB"/>
        </w:rPr>
      </w:pPr>
      <w:r w:rsidRPr="00573172">
        <w:rPr>
          <w:rFonts w:ascii="Arial" w:hAnsi="Arial" w:cs="Arial"/>
          <w:sz w:val="22"/>
          <w:szCs w:val="22"/>
          <w:lang w:val="en-GB"/>
        </w:rPr>
        <w:t>(ii) construction drawings, schedules of openings, finishes etc; and</w:t>
      </w:r>
    </w:p>
    <w:p w14:paraId="008E831C" w14:textId="77777777" w:rsidR="00681074" w:rsidRPr="00573172" w:rsidRDefault="00681074" w:rsidP="00573172">
      <w:pPr>
        <w:spacing w:before="120" w:after="120"/>
        <w:ind w:left="720"/>
        <w:jc w:val="both"/>
        <w:rPr>
          <w:rFonts w:ascii="Arial" w:hAnsi="Arial" w:cs="Arial"/>
          <w:sz w:val="22"/>
          <w:szCs w:val="22"/>
          <w:lang w:val="en-GB"/>
        </w:rPr>
      </w:pPr>
      <w:r w:rsidRPr="00573172">
        <w:rPr>
          <w:rFonts w:ascii="Arial" w:hAnsi="Arial" w:cs="Arial"/>
          <w:sz w:val="22"/>
          <w:szCs w:val="22"/>
          <w:lang w:val="en-GB"/>
        </w:rPr>
        <w:t>(iii) drawings of details according to the requirements of the Project, such as slopes, drainage and runoff, rainwater, insulation, suspended ceilings, specific area drawings, wall openings, parapets, handrails, staircases, cladding, flooring, expansion joints etc.,</w:t>
      </w:r>
    </w:p>
    <w:p w14:paraId="76488B7B" w14:textId="77777777" w:rsidR="00681074" w:rsidRPr="00573172" w:rsidRDefault="00681074" w:rsidP="00573172">
      <w:pPr>
        <w:tabs>
          <w:tab w:val="left" w:pos="991"/>
          <w:tab w:val="left" w:pos="1576"/>
        </w:tabs>
        <w:spacing w:before="120" w:after="120"/>
        <w:jc w:val="both"/>
        <w:rPr>
          <w:rFonts w:ascii="Arial" w:hAnsi="Arial" w:cs="Arial"/>
          <w:sz w:val="22"/>
          <w:szCs w:val="22"/>
          <w:lang w:val="en-GB"/>
        </w:rPr>
      </w:pPr>
      <w:r w:rsidRPr="00573172">
        <w:rPr>
          <w:rFonts w:ascii="Arial" w:hAnsi="Arial" w:cs="Arial"/>
          <w:sz w:val="22"/>
          <w:szCs w:val="22"/>
          <w:lang w:val="en-GB"/>
        </w:rPr>
        <w:t>(b) technical specifications for the building materials and works where, in addition to the quality of the materials and workmanship, the methods of construction are specified as well as the quality control frequency and procedures;</w:t>
      </w:r>
    </w:p>
    <w:p w14:paraId="581BE45F" w14:textId="77777777" w:rsidR="00681074" w:rsidRPr="00573172" w:rsidRDefault="00681074" w:rsidP="00573172">
      <w:pPr>
        <w:tabs>
          <w:tab w:val="left" w:pos="991"/>
          <w:tab w:val="left" w:pos="1576"/>
        </w:tabs>
        <w:spacing w:before="120" w:after="120"/>
        <w:jc w:val="both"/>
        <w:rPr>
          <w:rFonts w:ascii="Arial" w:hAnsi="Arial" w:cs="Arial"/>
          <w:sz w:val="22"/>
          <w:szCs w:val="22"/>
          <w:lang w:val="en-GB"/>
        </w:rPr>
      </w:pPr>
      <w:r w:rsidRPr="00573172">
        <w:rPr>
          <w:rFonts w:ascii="Arial" w:hAnsi="Arial" w:cs="Arial"/>
          <w:sz w:val="22"/>
          <w:szCs w:val="22"/>
          <w:lang w:val="en-GB"/>
        </w:rPr>
        <w:t>(c) instructions to tenderers, form of tender and general conditions; and</w:t>
      </w:r>
    </w:p>
    <w:p w14:paraId="4114EB1A" w14:textId="77777777" w:rsidR="00681074" w:rsidRPr="00573172" w:rsidRDefault="00681074" w:rsidP="00573172">
      <w:pPr>
        <w:tabs>
          <w:tab w:val="left" w:pos="991"/>
          <w:tab w:val="left" w:pos="1576"/>
        </w:tabs>
        <w:spacing w:before="120" w:after="120"/>
        <w:jc w:val="both"/>
        <w:rPr>
          <w:rFonts w:ascii="Arial" w:hAnsi="Arial" w:cs="Arial"/>
          <w:sz w:val="22"/>
          <w:szCs w:val="22"/>
          <w:lang w:val="en-GB"/>
        </w:rPr>
      </w:pPr>
      <w:r w:rsidRPr="00573172">
        <w:rPr>
          <w:rFonts w:ascii="Arial" w:hAnsi="Arial" w:cs="Arial"/>
          <w:sz w:val="22"/>
          <w:szCs w:val="22"/>
          <w:lang w:val="en-GB"/>
        </w:rPr>
        <w:t>(d) the Estimated Project Cost in relation to his Design.</w:t>
      </w:r>
    </w:p>
    <w:p w14:paraId="6AC8ED7B" w14:textId="77777777" w:rsidR="007F1F30" w:rsidRPr="00573172" w:rsidRDefault="007F1F30" w:rsidP="00573172">
      <w:pPr>
        <w:tabs>
          <w:tab w:val="left" w:pos="991"/>
          <w:tab w:val="left" w:pos="1576"/>
        </w:tabs>
        <w:spacing w:before="120" w:after="120"/>
        <w:jc w:val="both"/>
        <w:rPr>
          <w:rFonts w:ascii="Arial" w:hAnsi="Arial" w:cs="Arial"/>
          <w:sz w:val="22"/>
          <w:szCs w:val="22"/>
          <w:lang w:val="en-GB"/>
        </w:rPr>
      </w:pPr>
    </w:p>
    <w:p w14:paraId="73D54162" w14:textId="3F32621A" w:rsidR="00681074" w:rsidRPr="00573172" w:rsidRDefault="00681074" w:rsidP="00573172">
      <w:pPr>
        <w:tabs>
          <w:tab w:val="left" w:pos="991"/>
          <w:tab w:val="left" w:pos="1576"/>
        </w:tabs>
        <w:spacing w:before="120" w:after="120"/>
        <w:jc w:val="both"/>
        <w:rPr>
          <w:rFonts w:ascii="Arial" w:hAnsi="Arial" w:cs="Arial"/>
          <w:sz w:val="22"/>
          <w:szCs w:val="22"/>
          <w:lang w:val="en-GB"/>
        </w:rPr>
      </w:pPr>
      <w:r w:rsidRPr="00573172">
        <w:rPr>
          <w:rFonts w:ascii="Arial" w:hAnsi="Arial" w:cs="Arial"/>
          <w:sz w:val="22"/>
          <w:szCs w:val="22"/>
          <w:lang w:val="en-GB"/>
        </w:rPr>
        <w:t>3.3. At this stage, th</w:t>
      </w:r>
      <w:r w:rsidR="00573172">
        <w:rPr>
          <w:rFonts w:ascii="Arial" w:hAnsi="Arial" w:cs="Arial"/>
          <w:sz w:val="22"/>
          <w:szCs w:val="22"/>
          <w:lang w:val="en-GB"/>
        </w:rPr>
        <w:t>e Architect is also obliged to:</w:t>
      </w:r>
    </w:p>
    <w:p w14:paraId="70FD9F76" w14:textId="77777777" w:rsidR="00681074" w:rsidRPr="00573172" w:rsidRDefault="00681074" w:rsidP="00573172">
      <w:pPr>
        <w:tabs>
          <w:tab w:val="left" w:pos="991"/>
          <w:tab w:val="left" w:pos="1576"/>
        </w:tabs>
        <w:spacing w:before="120" w:after="120"/>
        <w:jc w:val="both"/>
        <w:rPr>
          <w:rFonts w:ascii="Arial" w:hAnsi="Arial" w:cs="Arial"/>
          <w:sz w:val="22"/>
          <w:szCs w:val="22"/>
          <w:lang w:val="en-GB"/>
        </w:rPr>
      </w:pPr>
      <w:r w:rsidRPr="00573172">
        <w:rPr>
          <w:rFonts w:ascii="Arial" w:hAnsi="Arial" w:cs="Arial"/>
          <w:sz w:val="22"/>
          <w:szCs w:val="22"/>
          <w:lang w:val="en-GB"/>
        </w:rPr>
        <w:t>(a) include in his Final Design any requirements of the other Design Consultants and/or Special Consultants;</w:t>
      </w:r>
    </w:p>
    <w:p w14:paraId="18DC57EA" w14:textId="77777777" w:rsidR="00681074" w:rsidRPr="00573172" w:rsidRDefault="00681074" w:rsidP="00573172">
      <w:pPr>
        <w:tabs>
          <w:tab w:val="left" w:pos="991"/>
          <w:tab w:val="left" w:pos="1576"/>
        </w:tabs>
        <w:spacing w:before="120" w:after="120"/>
        <w:jc w:val="both"/>
        <w:rPr>
          <w:rFonts w:ascii="Arial" w:hAnsi="Arial" w:cs="Arial"/>
          <w:sz w:val="22"/>
          <w:szCs w:val="22"/>
          <w:lang w:val="en-GB"/>
        </w:rPr>
      </w:pPr>
      <w:r w:rsidRPr="00573172">
        <w:rPr>
          <w:rFonts w:ascii="Arial" w:hAnsi="Arial" w:cs="Arial"/>
          <w:sz w:val="22"/>
          <w:szCs w:val="22"/>
          <w:lang w:val="en-GB"/>
        </w:rPr>
        <w:t>(b) advise the Firm of the consequences for any change in the cost and in the time schedule of the works;</w:t>
      </w:r>
    </w:p>
    <w:p w14:paraId="2D0F06BF" w14:textId="77777777" w:rsidR="00681074" w:rsidRPr="00573172" w:rsidRDefault="00681074" w:rsidP="00573172">
      <w:pPr>
        <w:tabs>
          <w:tab w:val="left" w:pos="991"/>
          <w:tab w:val="left" w:pos="1576"/>
        </w:tabs>
        <w:spacing w:before="120" w:after="120"/>
        <w:jc w:val="both"/>
        <w:rPr>
          <w:rFonts w:ascii="Arial" w:hAnsi="Arial" w:cs="Arial"/>
          <w:sz w:val="22"/>
          <w:szCs w:val="22"/>
          <w:lang w:val="en-GB"/>
        </w:rPr>
      </w:pPr>
      <w:r w:rsidRPr="00573172">
        <w:rPr>
          <w:rFonts w:ascii="Arial" w:hAnsi="Arial" w:cs="Arial"/>
          <w:sz w:val="22"/>
          <w:szCs w:val="22"/>
          <w:lang w:val="en-GB"/>
        </w:rPr>
        <w:t>(c) submit, after the approval by the Client, the Final Design to the Firm so that to be submitted to the competent authority, in order to obtain the permits required under the applicable legislation;</w:t>
      </w:r>
    </w:p>
    <w:p w14:paraId="348294B8" w14:textId="77777777" w:rsidR="00681074" w:rsidRPr="00573172" w:rsidRDefault="00681074" w:rsidP="00573172">
      <w:pPr>
        <w:tabs>
          <w:tab w:val="left" w:pos="991"/>
          <w:tab w:val="left" w:pos="1576"/>
        </w:tabs>
        <w:spacing w:before="120" w:after="120"/>
        <w:jc w:val="both"/>
        <w:rPr>
          <w:rFonts w:ascii="Arial" w:hAnsi="Arial" w:cs="Arial"/>
          <w:sz w:val="22"/>
          <w:szCs w:val="22"/>
          <w:lang w:val="en-GB"/>
        </w:rPr>
      </w:pPr>
      <w:r w:rsidRPr="00573172">
        <w:rPr>
          <w:rFonts w:ascii="Arial" w:hAnsi="Arial" w:cs="Arial"/>
          <w:sz w:val="22"/>
          <w:szCs w:val="22"/>
          <w:lang w:val="en-GB"/>
        </w:rPr>
        <w:t>(d) prepare, in co-operation with the other Design Consultants and Special Consultants, the tender documents in sufficient detail to enable tenders to be received;</w:t>
      </w:r>
    </w:p>
    <w:p w14:paraId="0635806C" w14:textId="77777777" w:rsidR="00681074" w:rsidRPr="00573172" w:rsidRDefault="00681074" w:rsidP="00573172">
      <w:pPr>
        <w:tabs>
          <w:tab w:val="left" w:pos="991"/>
          <w:tab w:val="left" w:pos="1576"/>
        </w:tabs>
        <w:spacing w:before="120" w:after="120"/>
        <w:jc w:val="both"/>
        <w:rPr>
          <w:rFonts w:ascii="Arial" w:hAnsi="Arial" w:cs="Arial"/>
          <w:sz w:val="22"/>
          <w:szCs w:val="22"/>
          <w:lang w:val="en-GB"/>
        </w:rPr>
      </w:pPr>
      <w:r w:rsidRPr="00573172">
        <w:rPr>
          <w:rFonts w:ascii="Arial" w:hAnsi="Arial" w:cs="Arial"/>
          <w:sz w:val="22"/>
          <w:szCs w:val="22"/>
          <w:lang w:val="en-GB"/>
        </w:rPr>
        <w:t>(e) advise the Firm on the suitability, for the execution of the Project, of persons who will be invited to submit a tender for any contract relating to the construction, supply and/or installation of all or part of the Project;</w:t>
      </w:r>
    </w:p>
    <w:p w14:paraId="1F575EE9" w14:textId="77777777" w:rsidR="00681074" w:rsidRPr="00573172" w:rsidRDefault="00681074" w:rsidP="00573172">
      <w:pPr>
        <w:tabs>
          <w:tab w:val="left" w:pos="991"/>
          <w:tab w:val="left" w:pos="1576"/>
        </w:tabs>
        <w:spacing w:before="120" w:after="120"/>
        <w:jc w:val="both"/>
        <w:rPr>
          <w:rFonts w:ascii="Arial" w:hAnsi="Arial" w:cs="Arial"/>
          <w:sz w:val="22"/>
          <w:szCs w:val="22"/>
          <w:lang w:val="en-GB"/>
        </w:rPr>
      </w:pPr>
      <w:r w:rsidRPr="00573172">
        <w:rPr>
          <w:rFonts w:ascii="Arial" w:hAnsi="Arial" w:cs="Arial"/>
          <w:sz w:val="22"/>
          <w:szCs w:val="22"/>
          <w:lang w:val="en-GB"/>
        </w:rPr>
        <w:t>(f) co-operate with the other Design Consultants in the evaluation of the tenders, the prices and the information received, for the execution of all or part of the Project;</w:t>
      </w:r>
    </w:p>
    <w:p w14:paraId="4C9116C2" w14:textId="77777777" w:rsidR="00681074" w:rsidRPr="00573172" w:rsidRDefault="00681074" w:rsidP="00573172">
      <w:pPr>
        <w:tabs>
          <w:tab w:val="left" w:pos="991"/>
          <w:tab w:val="left" w:pos="1576"/>
        </w:tabs>
        <w:spacing w:before="120" w:after="120"/>
        <w:jc w:val="both"/>
        <w:rPr>
          <w:rFonts w:ascii="Arial" w:hAnsi="Arial" w:cs="Arial"/>
          <w:sz w:val="22"/>
          <w:szCs w:val="22"/>
          <w:lang w:val="en-GB"/>
        </w:rPr>
      </w:pPr>
      <w:r w:rsidRPr="00573172">
        <w:rPr>
          <w:rFonts w:ascii="Arial" w:hAnsi="Arial" w:cs="Arial"/>
          <w:sz w:val="22"/>
          <w:szCs w:val="22"/>
          <w:lang w:val="en-GB"/>
        </w:rPr>
        <w:t>(g) revise, if instructed by the Firm and an additional fee is agreed, the Final Design so that it corresponds to an amount lower than the lowest tender amount for the Project; and</w:t>
      </w:r>
    </w:p>
    <w:p w14:paraId="58DCE794" w14:textId="77777777" w:rsidR="00681074" w:rsidRPr="00573172" w:rsidRDefault="00681074" w:rsidP="00573172">
      <w:pPr>
        <w:tabs>
          <w:tab w:val="left" w:pos="991"/>
          <w:tab w:val="left" w:pos="1576"/>
        </w:tabs>
        <w:spacing w:before="120" w:after="120"/>
        <w:jc w:val="both"/>
        <w:rPr>
          <w:rFonts w:ascii="Arial" w:hAnsi="Arial" w:cs="Arial"/>
          <w:sz w:val="22"/>
          <w:szCs w:val="22"/>
          <w:lang w:val="en-GB"/>
        </w:rPr>
      </w:pPr>
      <w:r w:rsidRPr="00573172">
        <w:rPr>
          <w:rFonts w:ascii="Arial" w:hAnsi="Arial" w:cs="Arial"/>
          <w:sz w:val="22"/>
          <w:szCs w:val="22"/>
          <w:lang w:val="en-GB"/>
        </w:rPr>
        <w:lastRenderedPageBreak/>
        <w:t>(h) revise, in the event that the lowest tender amount for the Project exceeds by 20% the Estimated Project Cost and if instructed by the Firm, the Final Design without additional fee.</w:t>
      </w:r>
    </w:p>
    <w:p w14:paraId="2DACF681" w14:textId="77777777" w:rsidR="00681074" w:rsidRPr="00573172" w:rsidRDefault="00681074" w:rsidP="00573172">
      <w:pPr>
        <w:tabs>
          <w:tab w:val="left" w:pos="991"/>
          <w:tab w:val="left" w:pos="1576"/>
        </w:tabs>
        <w:spacing w:before="120" w:after="120"/>
        <w:ind w:left="316"/>
        <w:jc w:val="both"/>
        <w:rPr>
          <w:rFonts w:ascii="Arial" w:hAnsi="Arial" w:cs="Arial"/>
          <w:sz w:val="22"/>
          <w:szCs w:val="22"/>
          <w:lang w:val="en-GB"/>
        </w:rPr>
      </w:pPr>
    </w:p>
    <w:p w14:paraId="50ADF9E3" w14:textId="77777777" w:rsidR="00681074" w:rsidRPr="00573172" w:rsidRDefault="00681074" w:rsidP="00573172">
      <w:pPr>
        <w:tabs>
          <w:tab w:val="left" w:pos="991"/>
          <w:tab w:val="left" w:pos="1576"/>
        </w:tabs>
        <w:spacing w:before="120" w:after="120"/>
        <w:jc w:val="both"/>
        <w:rPr>
          <w:rFonts w:ascii="Arial" w:hAnsi="Arial" w:cs="Arial"/>
          <w:b/>
          <w:bCs/>
          <w:sz w:val="22"/>
          <w:szCs w:val="22"/>
          <w:lang w:val="en-GB"/>
        </w:rPr>
      </w:pPr>
      <w:r w:rsidRPr="00573172">
        <w:rPr>
          <w:rFonts w:ascii="Arial" w:hAnsi="Arial" w:cs="Arial"/>
          <w:b/>
          <w:bCs/>
          <w:sz w:val="22"/>
          <w:szCs w:val="22"/>
          <w:lang w:val="en-GB"/>
        </w:rPr>
        <w:t>4.</w:t>
      </w:r>
      <w:r w:rsidRPr="00573172">
        <w:rPr>
          <w:rFonts w:ascii="Arial" w:hAnsi="Arial" w:cs="Arial"/>
          <w:b/>
          <w:bCs/>
          <w:sz w:val="22"/>
          <w:szCs w:val="22"/>
          <w:lang w:val="en-GB"/>
        </w:rPr>
        <w:tab/>
        <w:t>Supervision:</w:t>
      </w:r>
    </w:p>
    <w:p w14:paraId="3D585B2C" w14:textId="77777777" w:rsidR="00681074" w:rsidRPr="00573172" w:rsidRDefault="00681074" w:rsidP="00573172">
      <w:pPr>
        <w:tabs>
          <w:tab w:val="left" w:pos="991"/>
          <w:tab w:val="left" w:pos="1576"/>
        </w:tabs>
        <w:spacing w:before="120" w:after="120"/>
        <w:jc w:val="both"/>
        <w:rPr>
          <w:rFonts w:ascii="Arial" w:hAnsi="Arial" w:cs="Arial"/>
          <w:sz w:val="22"/>
          <w:szCs w:val="22"/>
          <w:lang w:val="en-GB"/>
        </w:rPr>
      </w:pPr>
      <w:r w:rsidRPr="00573172">
        <w:rPr>
          <w:rFonts w:ascii="Arial" w:hAnsi="Arial" w:cs="Arial"/>
          <w:sz w:val="22"/>
          <w:szCs w:val="22"/>
          <w:lang w:val="en-GB"/>
        </w:rPr>
        <w:t>4.1 During this stage, the Architect shall be responsible for supervising the works resulting from the Final Design, making periodic visits to the Site for this purpose, the frequency of which should be such as is necessary for the timely performance of his duties.</w:t>
      </w:r>
    </w:p>
    <w:p w14:paraId="01AE7B6F" w14:textId="77777777" w:rsidR="00681074" w:rsidRPr="00573172" w:rsidRDefault="00681074" w:rsidP="00573172">
      <w:pPr>
        <w:tabs>
          <w:tab w:val="left" w:pos="991"/>
          <w:tab w:val="left" w:pos="1576"/>
        </w:tabs>
        <w:spacing w:before="120" w:after="120"/>
        <w:jc w:val="both"/>
        <w:rPr>
          <w:rFonts w:ascii="Arial" w:hAnsi="Arial" w:cs="Arial"/>
          <w:sz w:val="22"/>
          <w:szCs w:val="22"/>
          <w:lang w:val="en-GB"/>
        </w:rPr>
      </w:pPr>
    </w:p>
    <w:p w14:paraId="1DC1F9A3" w14:textId="77777777" w:rsidR="00681074" w:rsidRPr="00573172" w:rsidRDefault="00681074" w:rsidP="00573172">
      <w:pPr>
        <w:tabs>
          <w:tab w:val="left" w:pos="991"/>
          <w:tab w:val="left" w:pos="1576"/>
        </w:tabs>
        <w:spacing w:before="120" w:after="120"/>
        <w:jc w:val="both"/>
        <w:rPr>
          <w:rFonts w:ascii="Arial" w:hAnsi="Arial" w:cs="Arial"/>
          <w:sz w:val="22"/>
          <w:szCs w:val="22"/>
          <w:lang w:val="en-GB"/>
        </w:rPr>
      </w:pPr>
      <w:r w:rsidRPr="00573172">
        <w:rPr>
          <w:rFonts w:ascii="Arial" w:hAnsi="Arial" w:cs="Arial"/>
          <w:sz w:val="22"/>
          <w:szCs w:val="22"/>
          <w:lang w:val="en-GB"/>
        </w:rPr>
        <w:t xml:space="preserve">4.2. At this stage, the Architect, in co-operation with the other Design Consultants and the Special Consultants has a duty in relation to his Design to: </w:t>
      </w:r>
    </w:p>
    <w:p w14:paraId="3592B16B" w14:textId="77777777" w:rsidR="00681074" w:rsidRPr="00573172" w:rsidRDefault="00681074" w:rsidP="00573172">
      <w:pPr>
        <w:tabs>
          <w:tab w:val="left" w:pos="991"/>
          <w:tab w:val="left" w:pos="1576"/>
        </w:tabs>
        <w:spacing w:before="120" w:after="120"/>
        <w:jc w:val="both"/>
        <w:rPr>
          <w:rFonts w:ascii="Arial" w:hAnsi="Arial" w:cs="Arial"/>
          <w:sz w:val="22"/>
          <w:szCs w:val="22"/>
          <w:lang w:val="en-GB"/>
        </w:rPr>
      </w:pPr>
      <w:r w:rsidRPr="00573172">
        <w:rPr>
          <w:rFonts w:ascii="Arial" w:hAnsi="Arial" w:cs="Arial"/>
          <w:sz w:val="22"/>
          <w:szCs w:val="22"/>
          <w:lang w:val="en-GB"/>
        </w:rPr>
        <w:t>(a) supervise its implementation;</w:t>
      </w:r>
    </w:p>
    <w:p w14:paraId="57AD2020" w14:textId="77777777" w:rsidR="00681074" w:rsidRPr="00573172" w:rsidRDefault="00681074" w:rsidP="00573172">
      <w:pPr>
        <w:tabs>
          <w:tab w:val="left" w:pos="991"/>
          <w:tab w:val="left" w:pos="1576"/>
        </w:tabs>
        <w:spacing w:before="120" w:after="120"/>
        <w:jc w:val="both"/>
        <w:rPr>
          <w:rFonts w:ascii="Arial" w:hAnsi="Arial" w:cs="Arial"/>
          <w:sz w:val="22"/>
          <w:szCs w:val="22"/>
          <w:lang w:val="en-GB"/>
        </w:rPr>
      </w:pPr>
      <w:r w:rsidRPr="00573172">
        <w:rPr>
          <w:rFonts w:ascii="Arial" w:hAnsi="Arial" w:cs="Arial"/>
          <w:sz w:val="22"/>
          <w:szCs w:val="22"/>
          <w:lang w:val="en-GB"/>
        </w:rPr>
        <w:t>(b) give interpretations, resolve queries, provide solutions to problems of his competence, issue supplementary drawings and contribute to the smooth progress of the works;</w:t>
      </w:r>
    </w:p>
    <w:p w14:paraId="169C5784" w14:textId="77777777" w:rsidR="00681074" w:rsidRPr="00573172" w:rsidRDefault="00681074" w:rsidP="00573172">
      <w:pPr>
        <w:tabs>
          <w:tab w:val="left" w:pos="991"/>
          <w:tab w:val="left" w:pos="1576"/>
        </w:tabs>
        <w:spacing w:before="120" w:after="120"/>
        <w:jc w:val="both"/>
        <w:rPr>
          <w:rFonts w:ascii="Arial" w:hAnsi="Arial" w:cs="Arial"/>
          <w:sz w:val="22"/>
          <w:szCs w:val="22"/>
          <w:lang w:val="en-GB"/>
        </w:rPr>
      </w:pPr>
      <w:r w:rsidRPr="00573172">
        <w:rPr>
          <w:rFonts w:ascii="Arial" w:hAnsi="Arial" w:cs="Arial"/>
          <w:sz w:val="22"/>
          <w:szCs w:val="22"/>
          <w:lang w:val="en-GB"/>
        </w:rPr>
        <w:t>(c) monitor the implementation of the specifications and/or approve the samples of materials proposed by the Contractor and their use;</w:t>
      </w:r>
    </w:p>
    <w:p w14:paraId="06D62FFC" w14:textId="77777777" w:rsidR="00681074" w:rsidRPr="00573172" w:rsidRDefault="00681074" w:rsidP="00573172">
      <w:pPr>
        <w:tabs>
          <w:tab w:val="left" w:pos="991"/>
          <w:tab w:val="left" w:pos="1576"/>
        </w:tabs>
        <w:spacing w:before="120" w:after="120"/>
        <w:jc w:val="both"/>
        <w:rPr>
          <w:rFonts w:ascii="Arial" w:hAnsi="Arial" w:cs="Arial"/>
          <w:sz w:val="22"/>
          <w:szCs w:val="22"/>
          <w:lang w:val="en-GB"/>
        </w:rPr>
      </w:pPr>
      <w:r w:rsidRPr="00573172">
        <w:rPr>
          <w:rFonts w:ascii="Arial" w:hAnsi="Arial" w:cs="Arial"/>
          <w:sz w:val="22"/>
          <w:szCs w:val="22"/>
          <w:lang w:val="en-GB"/>
        </w:rPr>
        <w:t>(d) examine the Contractor’s payment applications;</w:t>
      </w:r>
    </w:p>
    <w:p w14:paraId="61FB7F88" w14:textId="77777777" w:rsidR="00681074" w:rsidRPr="00573172" w:rsidRDefault="00681074" w:rsidP="00573172">
      <w:pPr>
        <w:tabs>
          <w:tab w:val="left" w:pos="991"/>
          <w:tab w:val="left" w:pos="1576"/>
        </w:tabs>
        <w:spacing w:before="120" w:after="120"/>
        <w:jc w:val="both"/>
        <w:rPr>
          <w:rFonts w:ascii="Arial" w:hAnsi="Arial" w:cs="Arial"/>
          <w:sz w:val="22"/>
          <w:szCs w:val="22"/>
          <w:lang w:val="en-GB"/>
        </w:rPr>
      </w:pPr>
      <w:r w:rsidRPr="00573172">
        <w:rPr>
          <w:rFonts w:ascii="Arial" w:hAnsi="Arial" w:cs="Arial"/>
          <w:sz w:val="22"/>
          <w:szCs w:val="22"/>
          <w:lang w:val="en-GB"/>
        </w:rPr>
        <w:t>(e) monitor the progress of the works compared to the time schedule and keep records of delays;</w:t>
      </w:r>
    </w:p>
    <w:p w14:paraId="08586BF6" w14:textId="77777777" w:rsidR="00681074" w:rsidRPr="00573172" w:rsidRDefault="00681074" w:rsidP="00573172">
      <w:pPr>
        <w:tabs>
          <w:tab w:val="left" w:pos="991"/>
          <w:tab w:val="left" w:pos="1576"/>
        </w:tabs>
        <w:spacing w:before="120" w:after="120"/>
        <w:jc w:val="both"/>
        <w:rPr>
          <w:rFonts w:ascii="Arial" w:hAnsi="Arial" w:cs="Arial"/>
          <w:sz w:val="22"/>
          <w:szCs w:val="22"/>
          <w:lang w:val="en-GB"/>
        </w:rPr>
      </w:pPr>
      <w:r w:rsidRPr="00573172">
        <w:rPr>
          <w:rFonts w:ascii="Arial" w:hAnsi="Arial" w:cs="Arial"/>
          <w:sz w:val="22"/>
          <w:szCs w:val="22"/>
          <w:lang w:val="en-GB"/>
        </w:rPr>
        <w:t>(f) issue instructions for variations and evaluate them in accordance with the relevant provisions of the construction contract, whenever is required and after obtaining the approval of the Firm;</w:t>
      </w:r>
    </w:p>
    <w:p w14:paraId="433270E4" w14:textId="77777777" w:rsidR="00681074" w:rsidRPr="00573172" w:rsidRDefault="00681074" w:rsidP="00573172">
      <w:pPr>
        <w:tabs>
          <w:tab w:val="left" w:pos="991"/>
          <w:tab w:val="left" w:pos="1576"/>
        </w:tabs>
        <w:spacing w:before="120" w:after="120"/>
        <w:jc w:val="both"/>
        <w:rPr>
          <w:rFonts w:ascii="Arial" w:hAnsi="Arial" w:cs="Arial"/>
          <w:sz w:val="22"/>
          <w:szCs w:val="22"/>
          <w:lang w:val="en-GB"/>
        </w:rPr>
      </w:pPr>
      <w:r w:rsidRPr="00573172">
        <w:rPr>
          <w:rFonts w:ascii="Arial" w:hAnsi="Arial" w:cs="Arial"/>
          <w:sz w:val="22"/>
          <w:szCs w:val="22"/>
          <w:lang w:val="en-GB"/>
        </w:rPr>
        <w:t>(g) submit periodic progress reports, in which reference is made to the physical and financial progress of the works, any delays, the variations and the reasons for them and their effects, the quality of the works and materials, any problems etc;</w:t>
      </w:r>
      <w:bookmarkStart w:id="0" w:name="_GoBack"/>
      <w:bookmarkEnd w:id="0"/>
    </w:p>
    <w:p w14:paraId="07029FF1" w14:textId="77777777" w:rsidR="00681074" w:rsidRPr="00573172" w:rsidRDefault="00681074" w:rsidP="00573172">
      <w:pPr>
        <w:tabs>
          <w:tab w:val="left" w:pos="991"/>
          <w:tab w:val="left" w:pos="1576"/>
        </w:tabs>
        <w:spacing w:before="120" w:after="120"/>
        <w:jc w:val="both"/>
        <w:rPr>
          <w:rFonts w:ascii="Arial" w:hAnsi="Arial" w:cs="Arial"/>
          <w:sz w:val="22"/>
          <w:szCs w:val="22"/>
          <w:lang w:val="en-GB"/>
        </w:rPr>
      </w:pPr>
      <w:r w:rsidRPr="00573172">
        <w:rPr>
          <w:rFonts w:ascii="Arial" w:hAnsi="Arial" w:cs="Arial"/>
          <w:sz w:val="22"/>
          <w:szCs w:val="22"/>
          <w:lang w:val="en-GB"/>
        </w:rPr>
        <w:t>(h) give general advice for the management and maintenance of the Project;</w:t>
      </w:r>
    </w:p>
    <w:p w14:paraId="0ABE8DAA" w14:textId="77777777" w:rsidR="00681074" w:rsidRPr="00573172" w:rsidRDefault="00681074" w:rsidP="00573172">
      <w:pPr>
        <w:tabs>
          <w:tab w:val="left" w:pos="991"/>
          <w:tab w:val="left" w:pos="1576"/>
        </w:tabs>
        <w:spacing w:before="120" w:after="120"/>
        <w:jc w:val="both"/>
        <w:rPr>
          <w:rFonts w:ascii="Arial" w:hAnsi="Arial" w:cs="Arial"/>
          <w:sz w:val="22"/>
          <w:szCs w:val="22"/>
          <w:lang w:val="en-GB"/>
        </w:rPr>
      </w:pPr>
      <w:r w:rsidRPr="00573172">
        <w:rPr>
          <w:rFonts w:ascii="Arial" w:hAnsi="Arial" w:cs="Arial"/>
          <w:sz w:val="22"/>
          <w:szCs w:val="22"/>
          <w:lang w:val="en-GB"/>
        </w:rPr>
        <w:t>(</w:t>
      </w:r>
      <w:proofErr w:type="spellStart"/>
      <w:r w:rsidRPr="00573172">
        <w:rPr>
          <w:rFonts w:ascii="Arial" w:hAnsi="Arial" w:cs="Arial"/>
          <w:sz w:val="22"/>
          <w:szCs w:val="22"/>
          <w:lang w:val="en-GB"/>
        </w:rPr>
        <w:t>i</w:t>
      </w:r>
      <w:proofErr w:type="spellEnd"/>
      <w:r w:rsidRPr="00573172">
        <w:rPr>
          <w:rFonts w:ascii="Arial" w:hAnsi="Arial" w:cs="Arial"/>
          <w:sz w:val="22"/>
          <w:szCs w:val="22"/>
          <w:lang w:val="en-GB"/>
        </w:rPr>
        <w:t>) advise the Firm on the need for special inspections or tests which are required during the construction works;</w:t>
      </w:r>
    </w:p>
    <w:p w14:paraId="715104CF" w14:textId="77777777" w:rsidR="00681074" w:rsidRPr="00573172" w:rsidRDefault="00681074" w:rsidP="00573172">
      <w:pPr>
        <w:tabs>
          <w:tab w:val="left" w:pos="991"/>
          <w:tab w:val="left" w:pos="1576"/>
        </w:tabs>
        <w:spacing w:before="120" w:after="120"/>
        <w:jc w:val="both"/>
        <w:rPr>
          <w:rFonts w:ascii="Arial" w:hAnsi="Arial" w:cs="Arial"/>
          <w:sz w:val="22"/>
          <w:szCs w:val="22"/>
          <w:lang w:val="en-GB"/>
        </w:rPr>
      </w:pPr>
      <w:r w:rsidRPr="00573172">
        <w:rPr>
          <w:rFonts w:ascii="Arial" w:hAnsi="Arial" w:cs="Arial"/>
          <w:sz w:val="22"/>
          <w:szCs w:val="22"/>
          <w:lang w:val="en-GB"/>
        </w:rPr>
        <w:t>(j) review the Contractor’s proposals, as required by the construction contract, but does not review the alternative designs that the Contractor may submit, unless the Firm gives him relevant instructions and an additional fee is agreed;</w:t>
      </w:r>
    </w:p>
    <w:p w14:paraId="4C3274AE" w14:textId="77777777" w:rsidR="00681074" w:rsidRPr="00573172" w:rsidRDefault="00681074" w:rsidP="00573172">
      <w:pPr>
        <w:tabs>
          <w:tab w:val="left" w:pos="991"/>
          <w:tab w:val="left" w:pos="1576"/>
        </w:tabs>
        <w:spacing w:before="120" w:after="120"/>
        <w:jc w:val="both"/>
        <w:rPr>
          <w:rFonts w:ascii="Arial" w:hAnsi="Arial" w:cs="Arial"/>
          <w:sz w:val="22"/>
          <w:szCs w:val="22"/>
          <w:lang w:val="en-GB"/>
        </w:rPr>
      </w:pPr>
      <w:r w:rsidRPr="00573172">
        <w:rPr>
          <w:rFonts w:ascii="Arial" w:hAnsi="Arial" w:cs="Arial"/>
          <w:sz w:val="22"/>
          <w:szCs w:val="22"/>
          <w:lang w:val="en-GB"/>
        </w:rPr>
        <w:t>(k) participate in meetings at the Site and to oversee that the Project is executed with due diligence in accordance with the construction contract and to advise the Firm for the issuing of instructions to the Contractor;</w:t>
      </w:r>
    </w:p>
    <w:p w14:paraId="46B31E3D" w14:textId="77777777" w:rsidR="00681074" w:rsidRPr="00573172" w:rsidRDefault="00681074" w:rsidP="00573172">
      <w:pPr>
        <w:tabs>
          <w:tab w:val="left" w:pos="991"/>
          <w:tab w:val="left" w:pos="1576"/>
        </w:tabs>
        <w:spacing w:before="120" w:after="120"/>
        <w:jc w:val="both"/>
        <w:rPr>
          <w:rFonts w:ascii="Arial" w:hAnsi="Arial" w:cs="Arial"/>
          <w:sz w:val="22"/>
          <w:szCs w:val="22"/>
          <w:lang w:val="en-GB"/>
        </w:rPr>
      </w:pPr>
      <w:r w:rsidRPr="00573172">
        <w:rPr>
          <w:rFonts w:ascii="Arial" w:hAnsi="Arial" w:cs="Arial"/>
          <w:sz w:val="22"/>
          <w:szCs w:val="22"/>
          <w:lang w:val="en-GB"/>
        </w:rPr>
        <w:t>(l) on completion of the construction works, to receive copies of the drawings prepared by the Contractor, to check whether these are satisfactory and to deliver a copy of them to the Firm; and</w:t>
      </w:r>
    </w:p>
    <w:p w14:paraId="609BDAA2" w14:textId="77777777" w:rsidR="00681074" w:rsidRPr="00573172" w:rsidRDefault="00681074" w:rsidP="00573172">
      <w:pPr>
        <w:tabs>
          <w:tab w:val="left" w:pos="991"/>
          <w:tab w:val="left" w:pos="1576"/>
        </w:tabs>
        <w:spacing w:before="120" w:after="120"/>
        <w:jc w:val="both"/>
        <w:rPr>
          <w:rFonts w:ascii="Arial" w:hAnsi="Arial" w:cs="Arial"/>
          <w:sz w:val="22"/>
          <w:szCs w:val="22"/>
          <w:lang w:val="en-GB"/>
        </w:rPr>
      </w:pPr>
      <w:r w:rsidRPr="00573172">
        <w:rPr>
          <w:rFonts w:ascii="Arial" w:hAnsi="Arial" w:cs="Arial"/>
          <w:sz w:val="22"/>
          <w:szCs w:val="22"/>
          <w:lang w:val="en-GB"/>
        </w:rPr>
        <w:t>(m) identify the pending work and make final inspections.</w:t>
      </w:r>
    </w:p>
    <w:p w14:paraId="561F55D6" w14:textId="77777777" w:rsidR="00681074" w:rsidRPr="00573172" w:rsidRDefault="00681074" w:rsidP="00573172">
      <w:pPr>
        <w:tabs>
          <w:tab w:val="left" w:pos="991"/>
          <w:tab w:val="left" w:pos="1576"/>
        </w:tabs>
        <w:spacing w:before="120" w:after="120"/>
        <w:jc w:val="both"/>
        <w:rPr>
          <w:rFonts w:ascii="Arial" w:hAnsi="Arial" w:cs="Arial"/>
          <w:sz w:val="22"/>
          <w:szCs w:val="22"/>
          <w:lang w:val="en-GB"/>
        </w:rPr>
      </w:pPr>
    </w:p>
    <w:p w14:paraId="0B2CDC8B" w14:textId="77777777" w:rsidR="00681074" w:rsidRPr="00573172" w:rsidRDefault="00681074" w:rsidP="00573172">
      <w:pPr>
        <w:tabs>
          <w:tab w:val="left" w:pos="991"/>
          <w:tab w:val="left" w:pos="1576"/>
        </w:tabs>
        <w:spacing w:before="120" w:after="120"/>
        <w:jc w:val="both"/>
        <w:rPr>
          <w:rFonts w:ascii="Arial" w:hAnsi="Arial" w:cs="Arial"/>
          <w:sz w:val="22"/>
          <w:szCs w:val="22"/>
          <w:lang w:val="en-GB"/>
        </w:rPr>
      </w:pPr>
      <w:r w:rsidRPr="00573172">
        <w:rPr>
          <w:rFonts w:ascii="Arial" w:hAnsi="Arial" w:cs="Arial"/>
          <w:sz w:val="22"/>
          <w:szCs w:val="22"/>
          <w:lang w:val="en-GB"/>
        </w:rPr>
        <w:t>4.3 After the substantial completion of the Project, in co-operation with the other Design Consultants, the Architect, in relation to his Design:</w:t>
      </w:r>
    </w:p>
    <w:p w14:paraId="53158641" w14:textId="77777777" w:rsidR="00681074" w:rsidRPr="00573172" w:rsidRDefault="00681074" w:rsidP="00573172">
      <w:pPr>
        <w:tabs>
          <w:tab w:val="left" w:pos="991"/>
          <w:tab w:val="left" w:pos="1576"/>
        </w:tabs>
        <w:spacing w:before="120" w:after="120"/>
        <w:jc w:val="both"/>
        <w:rPr>
          <w:rFonts w:ascii="Arial" w:hAnsi="Arial" w:cs="Arial"/>
          <w:sz w:val="22"/>
          <w:szCs w:val="22"/>
          <w:lang w:val="en-GB"/>
        </w:rPr>
      </w:pPr>
      <w:r w:rsidRPr="00573172">
        <w:rPr>
          <w:rFonts w:ascii="Arial" w:hAnsi="Arial" w:cs="Arial"/>
          <w:sz w:val="22"/>
          <w:szCs w:val="22"/>
          <w:lang w:val="en-GB"/>
        </w:rPr>
        <w:t>(a) checks and approves the as-built drawings of the Project, for the purposes of securing any certificate or approval under the applicable legislation;</w:t>
      </w:r>
    </w:p>
    <w:p w14:paraId="672F5DB3" w14:textId="77777777" w:rsidR="00681074" w:rsidRPr="00573172" w:rsidRDefault="00681074" w:rsidP="00573172">
      <w:pPr>
        <w:tabs>
          <w:tab w:val="left" w:pos="991"/>
          <w:tab w:val="left" w:pos="1576"/>
        </w:tabs>
        <w:spacing w:before="120" w:after="120"/>
        <w:jc w:val="both"/>
        <w:rPr>
          <w:rFonts w:ascii="Arial" w:hAnsi="Arial" w:cs="Arial"/>
          <w:sz w:val="22"/>
          <w:szCs w:val="22"/>
          <w:lang w:val="en-GB"/>
        </w:rPr>
      </w:pPr>
      <w:r w:rsidRPr="00573172">
        <w:rPr>
          <w:rFonts w:ascii="Arial" w:hAnsi="Arial" w:cs="Arial"/>
          <w:sz w:val="22"/>
          <w:szCs w:val="22"/>
          <w:lang w:val="en-GB"/>
        </w:rPr>
        <w:t xml:space="preserve">(b) evaluates any claims of the Contractor and submits a report to the Firm; and </w:t>
      </w:r>
    </w:p>
    <w:p w14:paraId="3B7151E4" w14:textId="77777777" w:rsidR="00681074" w:rsidRPr="00573172" w:rsidRDefault="00681074" w:rsidP="00573172">
      <w:pPr>
        <w:tabs>
          <w:tab w:val="left" w:pos="991"/>
          <w:tab w:val="left" w:pos="1576"/>
        </w:tabs>
        <w:spacing w:before="120" w:after="120"/>
        <w:jc w:val="both"/>
        <w:rPr>
          <w:rFonts w:ascii="Arial" w:hAnsi="Arial" w:cs="Arial"/>
          <w:sz w:val="22"/>
          <w:szCs w:val="22"/>
          <w:lang w:val="en-GB"/>
        </w:rPr>
      </w:pPr>
      <w:r w:rsidRPr="00573172">
        <w:rPr>
          <w:rFonts w:ascii="Arial" w:hAnsi="Arial" w:cs="Arial"/>
          <w:sz w:val="22"/>
          <w:szCs w:val="22"/>
          <w:lang w:val="en-GB"/>
        </w:rPr>
        <w:lastRenderedPageBreak/>
        <w:t>(c) provides all the necessary information to the Firm for the preparation and issuance of the Final Account of the Project.</w:t>
      </w:r>
    </w:p>
    <w:p w14:paraId="055F5D97" w14:textId="77777777" w:rsidR="00681074" w:rsidRPr="00573172" w:rsidRDefault="00681074" w:rsidP="00573172">
      <w:pPr>
        <w:tabs>
          <w:tab w:val="left" w:pos="991"/>
          <w:tab w:val="left" w:pos="1576"/>
        </w:tabs>
        <w:spacing w:before="120" w:after="120"/>
        <w:jc w:val="both"/>
        <w:rPr>
          <w:rFonts w:ascii="Arial" w:hAnsi="Arial" w:cs="Arial"/>
          <w:sz w:val="22"/>
          <w:szCs w:val="22"/>
          <w:lang w:val="en-GB"/>
        </w:rPr>
      </w:pPr>
    </w:p>
    <w:p w14:paraId="388E3070" w14:textId="77777777" w:rsidR="00681074" w:rsidRPr="00573172" w:rsidRDefault="00681074" w:rsidP="00573172">
      <w:pPr>
        <w:tabs>
          <w:tab w:val="left" w:pos="991"/>
          <w:tab w:val="left" w:pos="1576"/>
        </w:tabs>
        <w:spacing w:before="120" w:after="120"/>
        <w:jc w:val="both"/>
        <w:rPr>
          <w:rFonts w:ascii="Arial" w:hAnsi="Arial" w:cs="Arial"/>
          <w:b/>
          <w:bCs/>
          <w:sz w:val="22"/>
          <w:szCs w:val="22"/>
          <w:lang w:val="en-GB"/>
        </w:rPr>
      </w:pPr>
      <w:r w:rsidRPr="00573172">
        <w:rPr>
          <w:rFonts w:ascii="Arial" w:hAnsi="Arial" w:cs="Arial"/>
          <w:b/>
          <w:bCs/>
          <w:sz w:val="22"/>
          <w:szCs w:val="22"/>
          <w:lang w:val="en-GB"/>
        </w:rPr>
        <w:t>5.</w:t>
      </w:r>
      <w:r w:rsidRPr="00573172">
        <w:rPr>
          <w:rFonts w:ascii="Arial" w:hAnsi="Arial" w:cs="Arial"/>
          <w:b/>
          <w:bCs/>
          <w:sz w:val="22"/>
          <w:szCs w:val="22"/>
          <w:lang w:val="en-GB"/>
        </w:rPr>
        <w:tab/>
        <w:t>Additional Services:</w:t>
      </w:r>
    </w:p>
    <w:p w14:paraId="41E51599" w14:textId="77777777" w:rsidR="00681074" w:rsidRPr="00573172" w:rsidRDefault="00681074" w:rsidP="00573172">
      <w:pPr>
        <w:tabs>
          <w:tab w:val="left" w:pos="991"/>
          <w:tab w:val="left" w:pos="1576"/>
        </w:tabs>
        <w:spacing w:before="120" w:after="120"/>
        <w:jc w:val="both"/>
        <w:rPr>
          <w:rFonts w:ascii="Arial" w:hAnsi="Arial" w:cs="Arial"/>
          <w:sz w:val="22"/>
          <w:szCs w:val="22"/>
          <w:lang w:val="en-GB"/>
        </w:rPr>
      </w:pPr>
      <w:r w:rsidRPr="00573172">
        <w:rPr>
          <w:rFonts w:ascii="Arial" w:hAnsi="Arial" w:cs="Arial"/>
          <w:sz w:val="22"/>
          <w:szCs w:val="22"/>
          <w:lang w:val="en-GB"/>
        </w:rPr>
        <w:t>5.1. Any services other than the Basic Services may be provided as Additional Services, if agreed in writing with the Firm.</w:t>
      </w:r>
    </w:p>
    <w:p w14:paraId="04EAEB65" w14:textId="77777777" w:rsidR="007F1F30" w:rsidRPr="00573172" w:rsidRDefault="007F1F30" w:rsidP="00573172">
      <w:pPr>
        <w:tabs>
          <w:tab w:val="left" w:pos="991"/>
          <w:tab w:val="left" w:pos="1576"/>
        </w:tabs>
        <w:spacing w:before="120" w:after="120"/>
        <w:jc w:val="both"/>
        <w:rPr>
          <w:rFonts w:ascii="Arial" w:hAnsi="Arial" w:cs="Arial"/>
          <w:sz w:val="22"/>
          <w:szCs w:val="22"/>
          <w:lang w:val="en-GB"/>
        </w:rPr>
      </w:pPr>
    </w:p>
    <w:p w14:paraId="369DE88D" w14:textId="6FAAC23F" w:rsidR="00681074" w:rsidRPr="00573172" w:rsidRDefault="00681074" w:rsidP="00573172">
      <w:pPr>
        <w:tabs>
          <w:tab w:val="left" w:pos="991"/>
          <w:tab w:val="left" w:pos="1576"/>
        </w:tabs>
        <w:spacing w:before="120" w:after="120"/>
        <w:jc w:val="both"/>
        <w:rPr>
          <w:rFonts w:ascii="Arial" w:hAnsi="Arial" w:cs="Arial"/>
          <w:sz w:val="22"/>
          <w:szCs w:val="22"/>
          <w:lang w:val="en-GB"/>
        </w:rPr>
      </w:pPr>
      <w:r w:rsidRPr="00573172">
        <w:rPr>
          <w:rFonts w:ascii="Arial" w:hAnsi="Arial" w:cs="Arial"/>
          <w:sz w:val="22"/>
          <w:szCs w:val="22"/>
          <w:lang w:val="en-GB"/>
        </w:rPr>
        <w:t>5.2. The fee for the provision of Additional Services may be agreed freely and be collected in addition to the agreed fee.</w:t>
      </w:r>
    </w:p>
    <w:p w14:paraId="0F2BF727" w14:textId="77777777" w:rsidR="00681074" w:rsidRPr="00573172" w:rsidRDefault="00681074" w:rsidP="00573172">
      <w:pPr>
        <w:tabs>
          <w:tab w:val="left" w:pos="991"/>
          <w:tab w:val="left" w:pos="1576"/>
        </w:tabs>
        <w:spacing w:before="120" w:after="120"/>
        <w:jc w:val="both"/>
        <w:rPr>
          <w:rFonts w:ascii="Arial" w:hAnsi="Arial" w:cs="Arial"/>
          <w:sz w:val="22"/>
          <w:szCs w:val="22"/>
          <w:lang w:val="en-GB"/>
        </w:rPr>
      </w:pPr>
    </w:p>
    <w:p w14:paraId="24B54DC4" w14:textId="77777777" w:rsidR="00681074" w:rsidRPr="00573172" w:rsidRDefault="00681074" w:rsidP="00573172">
      <w:pPr>
        <w:tabs>
          <w:tab w:val="left" w:pos="991"/>
          <w:tab w:val="left" w:pos="1576"/>
        </w:tabs>
        <w:spacing w:before="120" w:after="120"/>
        <w:jc w:val="both"/>
        <w:rPr>
          <w:rFonts w:ascii="Arial" w:hAnsi="Arial" w:cs="Arial"/>
          <w:sz w:val="22"/>
          <w:szCs w:val="22"/>
          <w:lang w:val="en-GB"/>
        </w:rPr>
      </w:pPr>
      <w:r w:rsidRPr="00573172">
        <w:rPr>
          <w:rFonts w:ascii="Arial" w:hAnsi="Arial" w:cs="Arial"/>
          <w:sz w:val="22"/>
          <w:szCs w:val="22"/>
          <w:lang w:val="en-GB"/>
        </w:rPr>
        <w:t>5.3. Variations to an approved Design made due to unforeseen circumstances or at the request of the Firm or the Client or generally for reasons for which the Architect is not responsible, are considered as Additional Service.</w:t>
      </w:r>
    </w:p>
    <w:p w14:paraId="578D2109" w14:textId="77777777" w:rsidR="00681074" w:rsidRPr="00573172" w:rsidRDefault="00681074" w:rsidP="00573172">
      <w:pPr>
        <w:tabs>
          <w:tab w:val="left" w:pos="991"/>
          <w:tab w:val="left" w:pos="1576"/>
        </w:tabs>
        <w:spacing w:before="120" w:after="120"/>
        <w:jc w:val="both"/>
        <w:rPr>
          <w:rFonts w:ascii="Arial" w:hAnsi="Arial" w:cs="Arial"/>
          <w:sz w:val="22"/>
          <w:szCs w:val="22"/>
          <w:lang w:val="en-GB"/>
        </w:rPr>
      </w:pPr>
    </w:p>
    <w:p w14:paraId="5C394816" w14:textId="77777777" w:rsidR="00681074" w:rsidRPr="00573172" w:rsidRDefault="00681074" w:rsidP="00573172">
      <w:pPr>
        <w:tabs>
          <w:tab w:val="left" w:pos="991"/>
          <w:tab w:val="left" w:pos="1576"/>
        </w:tabs>
        <w:spacing w:before="120" w:after="120"/>
        <w:jc w:val="both"/>
        <w:rPr>
          <w:rFonts w:ascii="Arial" w:hAnsi="Arial" w:cs="Arial"/>
          <w:b/>
          <w:bCs/>
          <w:sz w:val="22"/>
          <w:szCs w:val="22"/>
          <w:lang w:val="en-GB"/>
        </w:rPr>
      </w:pPr>
      <w:r w:rsidRPr="00573172">
        <w:rPr>
          <w:rFonts w:ascii="Arial" w:hAnsi="Arial" w:cs="Arial"/>
          <w:b/>
          <w:bCs/>
          <w:sz w:val="22"/>
          <w:szCs w:val="22"/>
          <w:lang w:val="en-GB"/>
        </w:rPr>
        <w:t>6.</w:t>
      </w:r>
      <w:r w:rsidRPr="00573172">
        <w:rPr>
          <w:rFonts w:ascii="Arial" w:hAnsi="Arial" w:cs="Arial"/>
          <w:b/>
          <w:bCs/>
          <w:sz w:val="22"/>
          <w:szCs w:val="22"/>
          <w:lang w:val="en-GB"/>
        </w:rPr>
        <w:tab/>
        <w:t>Miscellaneous Provisions:</w:t>
      </w:r>
    </w:p>
    <w:p w14:paraId="1C8F4A76" w14:textId="77777777" w:rsidR="00681074" w:rsidRPr="00573172" w:rsidRDefault="00681074" w:rsidP="00573172">
      <w:pPr>
        <w:tabs>
          <w:tab w:val="left" w:pos="991"/>
          <w:tab w:val="left" w:pos="1576"/>
        </w:tabs>
        <w:spacing w:before="120" w:after="120"/>
        <w:jc w:val="both"/>
        <w:rPr>
          <w:rFonts w:ascii="Arial" w:hAnsi="Arial" w:cs="Arial"/>
          <w:sz w:val="22"/>
          <w:szCs w:val="22"/>
          <w:lang w:val="en-GB"/>
        </w:rPr>
      </w:pPr>
      <w:r w:rsidRPr="00573172">
        <w:rPr>
          <w:rFonts w:ascii="Arial" w:hAnsi="Arial" w:cs="Arial"/>
          <w:sz w:val="22"/>
          <w:szCs w:val="22"/>
          <w:lang w:val="en-GB"/>
        </w:rPr>
        <w:t>6.1. The Architect must obtain the instructions of the Firm in order to proceed to the next stage of Services.</w:t>
      </w:r>
    </w:p>
    <w:p w14:paraId="40285BDF" w14:textId="77777777" w:rsidR="00681074" w:rsidRPr="00573172" w:rsidRDefault="00681074" w:rsidP="00573172">
      <w:pPr>
        <w:tabs>
          <w:tab w:val="left" w:pos="991"/>
          <w:tab w:val="left" w:pos="1576"/>
        </w:tabs>
        <w:spacing w:before="120" w:after="120"/>
        <w:jc w:val="both"/>
        <w:rPr>
          <w:rFonts w:ascii="Arial" w:hAnsi="Arial" w:cs="Arial"/>
          <w:sz w:val="22"/>
          <w:szCs w:val="22"/>
          <w:lang w:val="en-GB"/>
        </w:rPr>
      </w:pPr>
    </w:p>
    <w:p w14:paraId="3B175730" w14:textId="0C7DB0FE" w:rsidR="00023576" w:rsidRPr="00573172" w:rsidRDefault="00681074" w:rsidP="00573172">
      <w:pPr>
        <w:spacing w:before="120" w:after="120"/>
        <w:jc w:val="both"/>
        <w:rPr>
          <w:rFonts w:ascii="Arial" w:hAnsi="Arial" w:cs="Arial"/>
          <w:sz w:val="22"/>
          <w:szCs w:val="22"/>
        </w:rPr>
      </w:pPr>
      <w:r w:rsidRPr="00573172">
        <w:rPr>
          <w:rFonts w:ascii="Arial" w:hAnsi="Arial" w:cs="Arial"/>
          <w:sz w:val="22"/>
          <w:szCs w:val="22"/>
          <w:lang w:val="en-GB"/>
        </w:rPr>
        <w:t>6.2. The provisions of the General Conditions of the Agreement related to the Firm apply mutatis mutandis to the Architect.</w:t>
      </w:r>
    </w:p>
    <w:sectPr w:rsidR="00023576" w:rsidRPr="005731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A7DFF"/>
    <w:multiLevelType w:val="hybridMultilevel"/>
    <w:tmpl w:val="DBC6D1CA"/>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 w15:restartNumberingAfterBreak="0">
    <w:nsid w:val="1379459E"/>
    <w:multiLevelType w:val="hybridMultilevel"/>
    <w:tmpl w:val="7D3616B4"/>
    <w:lvl w:ilvl="0" w:tplc="0409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 w15:restartNumberingAfterBreak="0">
    <w:nsid w:val="3A800AC7"/>
    <w:multiLevelType w:val="hybridMultilevel"/>
    <w:tmpl w:val="4A1458D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3" w15:restartNumberingAfterBreak="0">
    <w:nsid w:val="53C159EF"/>
    <w:multiLevelType w:val="hybridMultilevel"/>
    <w:tmpl w:val="F176BA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5B157592"/>
    <w:multiLevelType w:val="hybridMultilevel"/>
    <w:tmpl w:val="AAEEFABA"/>
    <w:lvl w:ilvl="0" w:tplc="1000000F">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5" w15:restartNumberingAfterBreak="0">
    <w:nsid w:val="6D6932E2"/>
    <w:multiLevelType w:val="hybridMultilevel"/>
    <w:tmpl w:val="088A18C8"/>
    <w:lvl w:ilvl="0" w:tplc="73529C62">
      <w:start w:val="1"/>
      <w:numFmt w:val="lowerLetter"/>
      <w:lvlText w:val="(%1)"/>
      <w:lvlJc w:val="left"/>
      <w:pPr>
        <w:ind w:left="688" w:hanging="360"/>
      </w:pPr>
    </w:lvl>
    <w:lvl w:ilvl="1" w:tplc="04080019">
      <w:start w:val="1"/>
      <w:numFmt w:val="lowerLetter"/>
      <w:lvlText w:val="%2."/>
      <w:lvlJc w:val="left"/>
      <w:pPr>
        <w:ind w:left="1408" w:hanging="360"/>
      </w:pPr>
    </w:lvl>
    <w:lvl w:ilvl="2" w:tplc="0408001B">
      <w:start w:val="1"/>
      <w:numFmt w:val="lowerRoman"/>
      <w:lvlText w:val="%3."/>
      <w:lvlJc w:val="right"/>
      <w:pPr>
        <w:ind w:left="2128" w:hanging="180"/>
      </w:pPr>
    </w:lvl>
    <w:lvl w:ilvl="3" w:tplc="0408000F">
      <w:start w:val="1"/>
      <w:numFmt w:val="decimal"/>
      <w:lvlText w:val="%4."/>
      <w:lvlJc w:val="left"/>
      <w:pPr>
        <w:ind w:left="2848" w:hanging="360"/>
      </w:pPr>
    </w:lvl>
    <w:lvl w:ilvl="4" w:tplc="04080019">
      <w:start w:val="1"/>
      <w:numFmt w:val="lowerLetter"/>
      <w:lvlText w:val="%5."/>
      <w:lvlJc w:val="left"/>
      <w:pPr>
        <w:ind w:left="3568" w:hanging="360"/>
      </w:pPr>
    </w:lvl>
    <w:lvl w:ilvl="5" w:tplc="0408001B">
      <w:start w:val="1"/>
      <w:numFmt w:val="lowerRoman"/>
      <w:lvlText w:val="%6."/>
      <w:lvlJc w:val="right"/>
      <w:pPr>
        <w:ind w:left="4288" w:hanging="180"/>
      </w:pPr>
    </w:lvl>
    <w:lvl w:ilvl="6" w:tplc="0408000F">
      <w:start w:val="1"/>
      <w:numFmt w:val="decimal"/>
      <w:lvlText w:val="%7."/>
      <w:lvlJc w:val="left"/>
      <w:pPr>
        <w:ind w:left="5008" w:hanging="360"/>
      </w:pPr>
    </w:lvl>
    <w:lvl w:ilvl="7" w:tplc="04080019">
      <w:start w:val="1"/>
      <w:numFmt w:val="lowerLetter"/>
      <w:lvlText w:val="%8."/>
      <w:lvlJc w:val="left"/>
      <w:pPr>
        <w:ind w:left="5728" w:hanging="360"/>
      </w:pPr>
    </w:lvl>
    <w:lvl w:ilvl="8" w:tplc="0408001B">
      <w:start w:val="1"/>
      <w:numFmt w:val="lowerRoman"/>
      <w:lvlText w:val="%9."/>
      <w:lvlJc w:val="right"/>
      <w:pPr>
        <w:ind w:left="6448" w:hanging="180"/>
      </w:pPr>
    </w:lvl>
  </w:abstractNum>
  <w:abstractNum w:abstractNumId="6" w15:restartNumberingAfterBreak="0">
    <w:nsid w:val="6EDB1656"/>
    <w:multiLevelType w:val="hybridMultilevel"/>
    <w:tmpl w:val="5810F71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72C11AAF"/>
    <w:multiLevelType w:val="hybridMultilevel"/>
    <w:tmpl w:val="A8185356"/>
    <w:lvl w:ilvl="0" w:tplc="0C00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Times New Roman"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Times New Roman" w:hint="default"/>
      </w:rPr>
    </w:lvl>
    <w:lvl w:ilvl="8" w:tplc="0C000005">
      <w:start w:val="1"/>
      <w:numFmt w:val="bullet"/>
      <w:lvlText w:val=""/>
      <w:lvlJc w:val="left"/>
      <w:pPr>
        <w:ind w:left="6480" w:hanging="360"/>
      </w:pPr>
      <w:rPr>
        <w:rFonts w:ascii="Wingdings" w:hAnsi="Wingdings" w:hint="default"/>
      </w:rPr>
    </w:lvl>
  </w:abstractNum>
  <w:abstractNum w:abstractNumId="8" w15:restartNumberingAfterBreak="0">
    <w:nsid w:val="78291724"/>
    <w:multiLevelType w:val="hybridMultilevel"/>
    <w:tmpl w:val="0DF02FE4"/>
    <w:lvl w:ilvl="0" w:tplc="1000000F">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num w:numId="1">
    <w:abstractNumId w:val="7"/>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ACD"/>
    <w:rsid w:val="00004383"/>
    <w:rsid w:val="00015078"/>
    <w:rsid w:val="00023576"/>
    <w:rsid w:val="00067C25"/>
    <w:rsid w:val="000A565E"/>
    <w:rsid w:val="000C189C"/>
    <w:rsid w:val="0011619F"/>
    <w:rsid w:val="00150A9A"/>
    <w:rsid w:val="00170330"/>
    <w:rsid w:val="00171D03"/>
    <w:rsid w:val="001A6ACD"/>
    <w:rsid w:val="001B0423"/>
    <w:rsid w:val="001F1A4B"/>
    <w:rsid w:val="00230874"/>
    <w:rsid w:val="00237DF1"/>
    <w:rsid w:val="002557BC"/>
    <w:rsid w:val="00266220"/>
    <w:rsid w:val="002910F7"/>
    <w:rsid w:val="002A0621"/>
    <w:rsid w:val="002A3E27"/>
    <w:rsid w:val="002F2A21"/>
    <w:rsid w:val="00316268"/>
    <w:rsid w:val="00355453"/>
    <w:rsid w:val="003574E4"/>
    <w:rsid w:val="003714F4"/>
    <w:rsid w:val="00373BE2"/>
    <w:rsid w:val="003A20A1"/>
    <w:rsid w:val="003D17D7"/>
    <w:rsid w:val="003E0F5F"/>
    <w:rsid w:val="004418A8"/>
    <w:rsid w:val="0045080A"/>
    <w:rsid w:val="004C3332"/>
    <w:rsid w:val="004E7223"/>
    <w:rsid w:val="004E7F1F"/>
    <w:rsid w:val="004F6629"/>
    <w:rsid w:val="005211DE"/>
    <w:rsid w:val="00525A17"/>
    <w:rsid w:val="00545582"/>
    <w:rsid w:val="00554F8D"/>
    <w:rsid w:val="00556808"/>
    <w:rsid w:val="00573172"/>
    <w:rsid w:val="0058333E"/>
    <w:rsid w:val="005B4B8F"/>
    <w:rsid w:val="005D4CF3"/>
    <w:rsid w:val="005F6D04"/>
    <w:rsid w:val="00605487"/>
    <w:rsid w:val="00632E0F"/>
    <w:rsid w:val="006357D7"/>
    <w:rsid w:val="00644B0F"/>
    <w:rsid w:val="00655EE4"/>
    <w:rsid w:val="00656634"/>
    <w:rsid w:val="00657C31"/>
    <w:rsid w:val="006757C9"/>
    <w:rsid w:val="00681074"/>
    <w:rsid w:val="006926B4"/>
    <w:rsid w:val="006B0097"/>
    <w:rsid w:val="0070337A"/>
    <w:rsid w:val="00745F8E"/>
    <w:rsid w:val="007F1F30"/>
    <w:rsid w:val="008060AF"/>
    <w:rsid w:val="008476C4"/>
    <w:rsid w:val="008514ED"/>
    <w:rsid w:val="00872186"/>
    <w:rsid w:val="00892700"/>
    <w:rsid w:val="008968F3"/>
    <w:rsid w:val="008A1CA4"/>
    <w:rsid w:val="008F63BF"/>
    <w:rsid w:val="00922016"/>
    <w:rsid w:val="009641F1"/>
    <w:rsid w:val="00984DF8"/>
    <w:rsid w:val="009D08CC"/>
    <w:rsid w:val="009E212A"/>
    <w:rsid w:val="00A4056E"/>
    <w:rsid w:val="00A77A5E"/>
    <w:rsid w:val="00B529B3"/>
    <w:rsid w:val="00B734B5"/>
    <w:rsid w:val="00B77868"/>
    <w:rsid w:val="00BC413F"/>
    <w:rsid w:val="00BD47DA"/>
    <w:rsid w:val="00BE0E81"/>
    <w:rsid w:val="00C653C9"/>
    <w:rsid w:val="00C83A2D"/>
    <w:rsid w:val="00CA4686"/>
    <w:rsid w:val="00CF1257"/>
    <w:rsid w:val="00D1128E"/>
    <w:rsid w:val="00D3640A"/>
    <w:rsid w:val="00D61D44"/>
    <w:rsid w:val="00D72842"/>
    <w:rsid w:val="00D95CE3"/>
    <w:rsid w:val="00DB67A8"/>
    <w:rsid w:val="00DC0F46"/>
    <w:rsid w:val="00E04A8D"/>
    <w:rsid w:val="00E35530"/>
    <w:rsid w:val="00E36FAC"/>
    <w:rsid w:val="00E57D8B"/>
    <w:rsid w:val="00E76FCF"/>
    <w:rsid w:val="00EA7B87"/>
    <w:rsid w:val="00EB0C2E"/>
    <w:rsid w:val="00EB3737"/>
    <w:rsid w:val="00F22C3C"/>
    <w:rsid w:val="00F32217"/>
    <w:rsid w:val="00F5094F"/>
    <w:rsid w:val="00F5634E"/>
    <w:rsid w:val="00FA4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16745"/>
  <w15:chartTrackingRefBased/>
  <w15:docId w15:val="{339A290D-9D12-40C7-9F08-66B1A064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3C9"/>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link w:val="Heading1Char"/>
    <w:uiPriority w:val="99"/>
    <w:qFormat/>
    <w:rsid w:val="00C653C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C653C9"/>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C653C9"/>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653C9"/>
    <w:rPr>
      <w:rFonts w:ascii="Times New Roman" w:eastAsia="Times New Roman" w:hAnsi="Times New Roman" w:cs="Times New Roman"/>
      <w:b/>
      <w:bCs/>
      <w:kern w:val="36"/>
      <w:sz w:val="48"/>
      <w:szCs w:val="48"/>
      <w:lang w:val="en-US"/>
      <w14:ligatures w14:val="none"/>
    </w:rPr>
  </w:style>
  <w:style w:type="character" w:customStyle="1" w:styleId="Heading2Char">
    <w:name w:val="Heading 2 Char"/>
    <w:basedOn w:val="DefaultParagraphFont"/>
    <w:link w:val="Heading2"/>
    <w:semiHidden/>
    <w:rsid w:val="00C653C9"/>
    <w:rPr>
      <w:rFonts w:ascii="Calibri Light" w:eastAsia="Times New Roman" w:hAnsi="Calibri Light" w:cs="Times New Roman"/>
      <w:b/>
      <w:bCs/>
      <w:i/>
      <w:iCs/>
      <w:kern w:val="0"/>
      <w:sz w:val="28"/>
      <w:szCs w:val="28"/>
      <w:lang w:val="en-US"/>
      <w14:ligatures w14:val="none"/>
    </w:rPr>
  </w:style>
  <w:style w:type="character" w:customStyle="1" w:styleId="Heading3Char">
    <w:name w:val="Heading 3 Char"/>
    <w:basedOn w:val="DefaultParagraphFont"/>
    <w:link w:val="Heading3"/>
    <w:semiHidden/>
    <w:rsid w:val="00C653C9"/>
    <w:rPr>
      <w:rFonts w:ascii="Calibri Light" w:eastAsia="Times New Roman" w:hAnsi="Calibri Light" w:cs="Times New Roman"/>
      <w:b/>
      <w:bCs/>
      <w:kern w:val="0"/>
      <w:sz w:val="26"/>
      <w:szCs w:val="26"/>
      <w:lang w:val="en-US"/>
      <w14:ligatures w14:val="none"/>
    </w:rPr>
  </w:style>
  <w:style w:type="paragraph" w:customStyle="1" w:styleId="msonormal0">
    <w:name w:val="msonormal"/>
    <w:basedOn w:val="Normal"/>
    <w:rsid w:val="00C653C9"/>
    <w:pPr>
      <w:spacing w:before="100" w:beforeAutospacing="1" w:after="100" w:afterAutospacing="1"/>
    </w:pPr>
    <w:rPr>
      <w:lang w:val="en-GB" w:eastAsia="en-GB"/>
    </w:rPr>
  </w:style>
  <w:style w:type="paragraph" w:styleId="FootnoteText">
    <w:name w:val="footnote text"/>
    <w:basedOn w:val="Normal"/>
    <w:link w:val="FootnoteTextChar"/>
    <w:uiPriority w:val="99"/>
    <w:semiHidden/>
    <w:unhideWhenUsed/>
    <w:rsid w:val="00C653C9"/>
    <w:pPr>
      <w:widowControl w:val="0"/>
    </w:pPr>
    <w:rPr>
      <w:rFonts w:ascii="Courier New" w:hAnsi="Courier New" w:cs="Courier New"/>
      <w:color w:val="000000"/>
      <w:sz w:val="20"/>
      <w:szCs w:val="20"/>
      <w:lang w:val="el-GR" w:eastAsia="en-GB"/>
    </w:rPr>
  </w:style>
  <w:style w:type="character" w:customStyle="1" w:styleId="FootnoteTextChar">
    <w:name w:val="Footnote Text Char"/>
    <w:basedOn w:val="DefaultParagraphFont"/>
    <w:link w:val="FootnoteText"/>
    <w:uiPriority w:val="99"/>
    <w:semiHidden/>
    <w:rsid w:val="00C653C9"/>
    <w:rPr>
      <w:rFonts w:ascii="Courier New" w:eastAsia="Times New Roman" w:hAnsi="Courier New" w:cs="Courier New"/>
      <w:color w:val="000000"/>
      <w:kern w:val="0"/>
      <w:sz w:val="20"/>
      <w:szCs w:val="20"/>
      <w:lang w:val="el-GR" w:eastAsia="en-GB"/>
      <w14:ligatures w14:val="none"/>
    </w:rPr>
  </w:style>
  <w:style w:type="paragraph" w:styleId="Header">
    <w:name w:val="header"/>
    <w:basedOn w:val="Normal"/>
    <w:link w:val="HeaderChar"/>
    <w:uiPriority w:val="99"/>
    <w:semiHidden/>
    <w:unhideWhenUsed/>
    <w:rsid w:val="00C653C9"/>
    <w:pPr>
      <w:tabs>
        <w:tab w:val="center" w:pos="4153"/>
        <w:tab w:val="right" w:pos="8306"/>
      </w:tabs>
    </w:pPr>
  </w:style>
  <w:style w:type="character" w:customStyle="1" w:styleId="HeaderChar">
    <w:name w:val="Header Char"/>
    <w:basedOn w:val="DefaultParagraphFont"/>
    <w:link w:val="Header"/>
    <w:uiPriority w:val="99"/>
    <w:semiHidden/>
    <w:rsid w:val="00C653C9"/>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semiHidden/>
    <w:unhideWhenUsed/>
    <w:rsid w:val="00C653C9"/>
    <w:pPr>
      <w:tabs>
        <w:tab w:val="center" w:pos="4153"/>
        <w:tab w:val="right" w:pos="8306"/>
      </w:tabs>
    </w:pPr>
  </w:style>
  <w:style w:type="character" w:customStyle="1" w:styleId="FooterChar">
    <w:name w:val="Footer Char"/>
    <w:basedOn w:val="DefaultParagraphFont"/>
    <w:link w:val="Footer"/>
    <w:uiPriority w:val="99"/>
    <w:semiHidden/>
    <w:rsid w:val="00C653C9"/>
    <w:rPr>
      <w:rFonts w:ascii="Times New Roman" w:eastAsia="Times New Roman" w:hAnsi="Times New Roman" w:cs="Times New Roman"/>
      <w:kern w:val="0"/>
      <w:sz w:val="24"/>
      <w:szCs w:val="24"/>
      <w:lang w:val="en-US"/>
      <w14:ligatures w14:val="none"/>
    </w:rPr>
  </w:style>
  <w:style w:type="character" w:customStyle="1" w:styleId="BodyTextChar">
    <w:name w:val="Body Text Char"/>
    <w:aliases w:val="Char Char"/>
    <w:basedOn w:val="DefaultParagraphFont"/>
    <w:link w:val="BodyText"/>
    <w:uiPriority w:val="99"/>
    <w:semiHidden/>
    <w:locked/>
    <w:rsid w:val="00C653C9"/>
    <w:rPr>
      <w:rFonts w:ascii="Arial" w:eastAsia="Times New Roman" w:hAnsi="Arial" w:cs="Arial"/>
      <w:sz w:val="24"/>
      <w:szCs w:val="24"/>
      <w:lang w:val="el-GR"/>
    </w:rPr>
  </w:style>
  <w:style w:type="paragraph" w:styleId="BodyText">
    <w:name w:val="Body Text"/>
    <w:aliases w:val="Char"/>
    <w:basedOn w:val="Normal"/>
    <w:link w:val="BodyTextChar"/>
    <w:uiPriority w:val="99"/>
    <w:semiHidden/>
    <w:unhideWhenUsed/>
    <w:rsid w:val="00C653C9"/>
    <w:pPr>
      <w:overflowPunct w:val="0"/>
      <w:autoSpaceDE w:val="0"/>
      <w:autoSpaceDN w:val="0"/>
      <w:adjustRightInd w:val="0"/>
      <w:jc w:val="both"/>
    </w:pPr>
    <w:rPr>
      <w:rFonts w:ascii="Arial" w:hAnsi="Arial" w:cs="Arial"/>
      <w:kern w:val="2"/>
      <w:lang w:val="el-GR"/>
      <w14:ligatures w14:val="standardContextual"/>
    </w:rPr>
  </w:style>
  <w:style w:type="character" w:customStyle="1" w:styleId="BodyTextChar1">
    <w:name w:val="Body Text Char1"/>
    <w:aliases w:val="Char Char1"/>
    <w:basedOn w:val="DefaultParagraphFont"/>
    <w:uiPriority w:val="99"/>
    <w:semiHidden/>
    <w:rsid w:val="00C653C9"/>
    <w:rPr>
      <w:rFonts w:ascii="Times New Roman" w:eastAsia="Times New Roman" w:hAnsi="Times New Roman" w:cs="Times New Roman"/>
      <w:kern w:val="0"/>
      <w:sz w:val="24"/>
      <w:szCs w:val="24"/>
      <w:lang w:val="en-US"/>
      <w14:ligatures w14:val="none"/>
    </w:rPr>
  </w:style>
  <w:style w:type="paragraph" w:styleId="BodyTextIndent2">
    <w:name w:val="Body Text Indent 2"/>
    <w:basedOn w:val="Normal"/>
    <w:link w:val="BodyTextIndent2Char"/>
    <w:semiHidden/>
    <w:unhideWhenUsed/>
    <w:rsid w:val="00C653C9"/>
    <w:pPr>
      <w:spacing w:after="120" w:line="480" w:lineRule="auto"/>
      <w:ind w:left="283"/>
    </w:pPr>
    <w:rPr>
      <w:lang w:eastAsia="el-GR"/>
    </w:rPr>
  </w:style>
  <w:style w:type="character" w:customStyle="1" w:styleId="BodyTextIndent2Char">
    <w:name w:val="Body Text Indent 2 Char"/>
    <w:basedOn w:val="DefaultParagraphFont"/>
    <w:link w:val="BodyTextIndent2"/>
    <w:semiHidden/>
    <w:rsid w:val="00C653C9"/>
    <w:rPr>
      <w:rFonts w:ascii="Times New Roman" w:eastAsia="Times New Roman" w:hAnsi="Times New Roman" w:cs="Times New Roman"/>
      <w:kern w:val="0"/>
      <w:sz w:val="24"/>
      <w:szCs w:val="24"/>
      <w:lang w:val="en-US" w:eastAsia="el-GR"/>
      <w14:ligatures w14:val="none"/>
    </w:rPr>
  </w:style>
  <w:style w:type="paragraph" w:styleId="BalloonText">
    <w:name w:val="Balloon Text"/>
    <w:basedOn w:val="Normal"/>
    <w:link w:val="BalloonTextChar"/>
    <w:uiPriority w:val="99"/>
    <w:semiHidden/>
    <w:unhideWhenUsed/>
    <w:rsid w:val="00C653C9"/>
    <w:rPr>
      <w:rFonts w:ascii="Tahoma" w:eastAsia="Calibri" w:hAnsi="Tahoma" w:cs="Tahoma"/>
      <w:sz w:val="16"/>
      <w:szCs w:val="16"/>
      <w:lang w:val="el-GR" w:eastAsia="el-GR"/>
    </w:rPr>
  </w:style>
  <w:style w:type="character" w:customStyle="1" w:styleId="BalloonTextChar">
    <w:name w:val="Balloon Text Char"/>
    <w:basedOn w:val="DefaultParagraphFont"/>
    <w:link w:val="BalloonText"/>
    <w:uiPriority w:val="99"/>
    <w:semiHidden/>
    <w:rsid w:val="00C653C9"/>
    <w:rPr>
      <w:rFonts w:ascii="Tahoma" w:eastAsia="Calibri" w:hAnsi="Tahoma" w:cs="Tahoma"/>
      <w:kern w:val="0"/>
      <w:sz w:val="16"/>
      <w:szCs w:val="16"/>
      <w:lang w:val="el-GR" w:eastAsia="el-GR"/>
      <w14:ligatures w14:val="none"/>
    </w:rPr>
  </w:style>
  <w:style w:type="paragraph" w:styleId="Revision">
    <w:name w:val="Revision"/>
    <w:uiPriority w:val="99"/>
    <w:semiHidden/>
    <w:rsid w:val="00C653C9"/>
    <w:pPr>
      <w:spacing w:after="0" w:line="240" w:lineRule="auto"/>
    </w:pPr>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99"/>
    <w:qFormat/>
    <w:rsid w:val="00C653C9"/>
    <w:pPr>
      <w:ind w:left="720"/>
    </w:pPr>
  </w:style>
  <w:style w:type="paragraph" w:customStyle="1" w:styleId="a">
    <w:name w:val="ΑΦ"/>
    <w:basedOn w:val="Normal"/>
    <w:uiPriority w:val="99"/>
    <w:rsid w:val="00C653C9"/>
    <w:pPr>
      <w:jc w:val="both"/>
    </w:pPr>
    <w:rPr>
      <w:rFonts w:ascii="Arial" w:hAnsi="Arial" w:cs="Arial"/>
      <w:lang w:val="el-GR"/>
    </w:rPr>
  </w:style>
  <w:style w:type="paragraph" w:customStyle="1" w:styleId="gmail-m-8469187621095470930msobodytext">
    <w:name w:val="gmail-m_-8469187621095470930msobodytext"/>
    <w:basedOn w:val="Normal"/>
    <w:uiPriority w:val="99"/>
    <w:rsid w:val="00C653C9"/>
    <w:pPr>
      <w:spacing w:before="100" w:beforeAutospacing="1" w:after="100" w:afterAutospacing="1"/>
    </w:pPr>
    <w:rPr>
      <w:rFonts w:eastAsia="Calibri"/>
      <w:lang w:val="el-GR" w:eastAsia="el-GR"/>
    </w:rPr>
  </w:style>
  <w:style w:type="paragraph" w:customStyle="1" w:styleId="gmail-m-8469187621095470930indent1indent2">
    <w:name w:val="gmail-m_-8469187621095470930indent1indent2"/>
    <w:basedOn w:val="Normal"/>
    <w:uiPriority w:val="99"/>
    <w:rsid w:val="00C653C9"/>
    <w:pPr>
      <w:spacing w:before="100" w:beforeAutospacing="1" w:after="100" w:afterAutospacing="1"/>
    </w:pPr>
    <w:rPr>
      <w:rFonts w:eastAsia="Calibri"/>
      <w:lang w:val="el-GR" w:eastAsia="el-GR"/>
    </w:rPr>
  </w:style>
  <w:style w:type="paragraph" w:customStyle="1" w:styleId="indent1">
    <w:name w:val="indent1"/>
    <w:basedOn w:val="Normal"/>
    <w:uiPriority w:val="99"/>
    <w:rsid w:val="00C653C9"/>
    <w:pPr>
      <w:spacing w:before="100" w:beforeAutospacing="1" w:after="100" w:afterAutospacing="1"/>
    </w:pPr>
  </w:style>
  <w:style w:type="character" w:styleId="FootnoteReference">
    <w:name w:val="footnote reference"/>
    <w:uiPriority w:val="99"/>
    <w:semiHidden/>
    <w:unhideWhenUsed/>
    <w:rsid w:val="00C653C9"/>
    <w:rPr>
      <w:vertAlign w:val="superscript"/>
    </w:rPr>
  </w:style>
  <w:style w:type="character" w:customStyle="1" w:styleId="EmailStyle34">
    <w:name w:val="EmailStyle34"/>
    <w:uiPriority w:val="99"/>
    <w:semiHidden/>
    <w:rsid w:val="00C653C9"/>
    <w:rPr>
      <w:rFonts w:ascii="Arial" w:hAnsi="Arial" w:cs="Arial" w:hint="default"/>
      <w:color w:val="000080"/>
      <w:sz w:val="20"/>
      <w:szCs w:val="20"/>
    </w:rPr>
  </w:style>
  <w:style w:type="table" w:styleId="TableGrid">
    <w:name w:val="Table Grid"/>
    <w:basedOn w:val="TableNormal"/>
    <w:uiPriority w:val="99"/>
    <w:rsid w:val="00C653C9"/>
    <w:pPr>
      <w:spacing w:after="0" w:line="240" w:lineRule="auto"/>
    </w:pPr>
    <w:rPr>
      <w:rFonts w:ascii="Myriad Pro" w:eastAsia="Calibri" w:hAnsi="Myriad Pro" w:cs="Myriad Pro"/>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97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1390</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Ioannou</dc:creator>
  <cp:keywords/>
  <dc:description/>
  <cp:lastModifiedBy>Elena Maimari</cp:lastModifiedBy>
  <cp:revision>9</cp:revision>
  <dcterms:created xsi:type="dcterms:W3CDTF">2024-07-05T07:32:00Z</dcterms:created>
  <dcterms:modified xsi:type="dcterms:W3CDTF">2024-07-05T07:50:00Z</dcterms:modified>
</cp:coreProperties>
</file>