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AB" w:rsidRPr="00A13D9B" w:rsidRDefault="00DF570C" w:rsidP="00A13D9B">
      <w:pPr>
        <w:jc w:val="center"/>
        <w:rPr>
          <w:rFonts w:ascii="Verdana" w:hAnsi="Verdana"/>
          <w:b/>
          <w:u w:val="single"/>
          <w:lang w:val="el-GR"/>
        </w:rPr>
      </w:pPr>
      <w:r>
        <w:rPr>
          <w:rFonts w:ascii="Verdana" w:hAnsi="Verdana"/>
          <w:b/>
          <w:u w:val="single"/>
          <w:lang w:val="el-GR"/>
        </w:rPr>
        <w:t xml:space="preserve">Έντυπο </w:t>
      </w:r>
      <w:r w:rsidR="00A13D9B" w:rsidRPr="00A13D9B">
        <w:rPr>
          <w:rFonts w:ascii="Verdana" w:hAnsi="Verdana"/>
          <w:b/>
          <w:u w:val="single"/>
          <w:lang w:val="el-GR"/>
        </w:rPr>
        <w:t>Υποβολή</w:t>
      </w:r>
      <w:r>
        <w:rPr>
          <w:rFonts w:ascii="Verdana" w:hAnsi="Verdana"/>
          <w:b/>
          <w:u w:val="single"/>
          <w:lang w:val="el-GR"/>
        </w:rPr>
        <w:t>ς</w:t>
      </w:r>
      <w:r w:rsidR="00A13D9B" w:rsidRPr="00A13D9B">
        <w:rPr>
          <w:rFonts w:ascii="Verdana" w:hAnsi="Verdana"/>
          <w:b/>
          <w:u w:val="single"/>
          <w:lang w:val="el-GR"/>
        </w:rPr>
        <w:t xml:space="preserve"> Σχολίων ή και εισηγήσεων επί του προσχεδίου του </w:t>
      </w:r>
      <w:proofErr w:type="spellStart"/>
      <w:r w:rsidR="00A13D9B" w:rsidRPr="00A13D9B">
        <w:rPr>
          <w:rFonts w:ascii="Verdana" w:hAnsi="Verdana"/>
          <w:b/>
          <w:u w:val="single"/>
          <w:lang w:val="el-GR"/>
        </w:rPr>
        <w:t>Επικαιροποιημένου</w:t>
      </w:r>
      <w:proofErr w:type="spellEnd"/>
      <w:r w:rsidR="00A13D9B" w:rsidRPr="00A13D9B">
        <w:rPr>
          <w:rFonts w:ascii="Verdana" w:hAnsi="Verdana"/>
          <w:b/>
          <w:u w:val="single"/>
          <w:lang w:val="el-GR"/>
        </w:rPr>
        <w:t xml:space="preserve"> Οδηγού Ερμηνείας Πολεοδομικών Κανονισμών</w:t>
      </w:r>
    </w:p>
    <w:p w:rsidR="00A13D9B" w:rsidRDefault="00A13D9B">
      <w:pPr>
        <w:rPr>
          <w:lang w:val="el-G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1"/>
        <w:gridCol w:w="952"/>
        <w:gridCol w:w="820"/>
        <w:gridCol w:w="7018"/>
      </w:tblGrid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 xml:space="preserve">Ενότητα </w:t>
            </w: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Σελίδα</w:t>
            </w: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  <w:r>
              <w:rPr>
                <w:lang w:val="el-GR"/>
              </w:rPr>
              <w:t>Σχόλιο / Εισήγηση</w:t>
            </w: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  <w:tr w:rsidR="00DF570C" w:rsidTr="00DF570C">
        <w:tc>
          <w:tcPr>
            <w:tcW w:w="561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952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820" w:type="dxa"/>
          </w:tcPr>
          <w:p w:rsidR="00DF570C" w:rsidRDefault="00DF570C">
            <w:pPr>
              <w:rPr>
                <w:lang w:val="el-GR"/>
              </w:rPr>
            </w:pPr>
          </w:p>
        </w:tc>
        <w:tc>
          <w:tcPr>
            <w:tcW w:w="7018" w:type="dxa"/>
          </w:tcPr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  <w:p w:rsidR="00DF570C" w:rsidRDefault="00DF570C">
            <w:pPr>
              <w:rPr>
                <w:lang w:val="el-GR"/>
              </w:rPr>
            </w:pPr>
          </w:p>
        </w:tc>
      </w:tr>
    </w:tbl>
    <w:p w:rsidR="00A13D9B" w:rsidRPr="00A13D9B" w:rsidRDefault="00A13D9B">
      <w:pPr>
        <w:rPr>
          <w:lang w:val="el-GR"/>
        </w:rPr>
      </w:pPr>
    </w:p>
    <w:sectPr w:rsidR="00A13D9B" w:rsidRPr="00A13D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B"/>
    <w:rsid w:val="000A02AB"/>
    <w:rsid w:val="00481A0B"/>
    <w:rsid w:val="00A13D9B"/>
    <w:rsid w:val="00CC2ACD"/>
    <w:rsid w:val="00D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8E16"/>
  <w15:chartTrackingRefBased/>
  <w15:docId w15:val="{E016528F-6191-448E-8F91-982E995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Company>TEMAOS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3</cp:revision>
  <dcterms:created xsi:type="dcterms:W3CDTF">2024-06-17T16:59:00Z</dcterms:created>
  <dcterms:modified xsi:type="dcterms:W3CDTF">2024-06-17T17:01:00Z</dcterms:modified>
</cp:coreProperties>
</file>