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C" w:rsidRPr="009405DD" w:rsidRDefault="00D37AB9" w:rsidP="009A188A">
      <w:pPr>
        <w:jc w:val="both"/>
        <w:rPr>
          <w:rFonts w:asciiTheme="minorHAnsi" w:hAnsiTheme="minorHAnsi" w:cstheme="minorHAnsi"/>
          <w:b/>
          <w:sz w:val="32"/>
          <w:szCs w:val="32"/>
          <w:lang w:val="el-GR"/>
        </w:rPr>
      </w:pPr>
      <w:r w:rsidRPr="009405DD">
        <w:rPr>
          <w:rFonts w:asciiTheme="minorHAnsi" w:hAnsiTheme="minorHAnsi" w:cstheme="minorHAnsi"/>
          <w:noProof/>
        </w:rPr>
        <w:drawing>
          <wp:anchor distT="0" distB="0" distL="114300" distR="114300" simplePos="0" relativeHeight="251687936" behindDoc="1" locked="0" layoutInCell="1" allowOverlap="1" wp14:anchorId="0FCB13AC" wp14:editId="29FFE1E0">
            <wp:simplePos x="0" y="0"/>
            <wp:positionH relativeFrom="column">
              <wp:posOffset>4724400</wp:posOffset>
            </wp:positionH>
            <wp:positionV relativeFrom="paragraph">
              <wp:posOffset>190500</wp:posOffset>
            </wp:positionV>
            <wp:extent cx="762000" cy="238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5DD">
        <w:rPr>
          <w:rFonts w:asciiTheme="minorHAnsi" w:hAnsiTheme="minorHAnsi" w:cstheme="minorHAnsi"/>
          <w:noProof/>
        </w:rPr>
        <mc:AlternateContent>
          <mc:Choice Requires="wps">
            <w:drawing>
              <wp:anchor distT="0" distB="0" distL="114300" distR="114300" simplePos="0" relativeHeight="251685888" behindDoc="1" locked="0" layoutInCell="1" allowOverlap="1" wp14:anchorId="6090A759" wp14:editId="4279F6AA">
                <wp:simplePos x="0" y="0"/>
                <wp:positionH relativeFrom="margin">
                  <wp:posOffset>-847725</wp:posOffset>
                </wp:positionH>
                <wp:positionV relativeFrom="paragraph">
                  <wp:posOffset>85725</wp:posOffset>
                </wp:positionV>
                <wp:extent cx="7191375" cy="4191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19100"/>
                        </a:xfrm>
                        <a:prstGeom prst="rect">
                          <a:avLst/>
                        </a:prstGeom>
                        <a:noFill/>
                        <a:ln w="9525">
                          <a:noFill/>
                          <a:miter lim="800000"/>
                          <a:headEnd/>
                          <a:tailEnd/>
                        </a:ln>
                      </wps:spPr>
                      <wps:txbx>
                        <w:txbxContent>
                          <w:p w:rsidR="003210A6" w:rsidRPr="00A655BF" w:rsidRDefault="00A87E06" w:rsidP="003473F5">
                            <w:pPr>
                              <w:jc w:val="center"/>
                              <w:rPr>
                                <w:sz w:val="44"/>
                                <w:szCs w:val="44"/>
                                <w:lang w:val="el-GR"/>
                              </w:rPr>
                            </w:pPr>
                            <w:r w:rsidRPr="00A655BF">
                              <w:rPr>
                                <w:rFonts w:asciiTheme="majorHAnsi" w:hAnsiTheme="majorHAnsi" w:cstheme="majorHAnsi"/>
                                <w:b/>
                                <w:sz w:val="44"/>
                                <w:szCs w:val="44"/>
                                <w:lang w:val="el-GR"/>
                              </w:rPr>
                              <w:t>ΔΙΑΔΙΚΤΥΑΚ</w:t>
                            </w:r>
                            <w:r w:rsidR="009C3751" w:rsidRPr="00A655BF">
                              <w:rPr>
                                <w:rFonts w:asciiTheme="majorHAnsi" w:hAnsiTheme="majorHAnsi" w:cstheme="majorHAnsi"/>
                                <w:b/>
                                <w:sz w:val="44"/>
                                <w:szCs w:val="44"/>
                                <w:lang w:val="el-GR"/>
                              </w:rPr>
                              <w:t xml:space="preserve">Η </w:t>
                            </w:r>
                            <w:r w:rsidR="000E1071" w:rsidRPr="00A655BF">
                              <w:rPr>
                                <w:rFonts w:asciiTheme="majorHAnsi" w:hAnsiTheme="majorHAnsi" w:cstheme="majorHAnsi"/>
                                <w:b/>
                                <w:sz w:val="44"/>
                                <w:szCs w:val="44"/>
                                <w:lang w:val="el-GR"/>
                              </w:rPr>
                              <w:t>ΠΑΡΟΥΣΙΑΣΗ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0A759" id="_x0000_t202" coordsize="21600,21600" o:spt="202" path="m,l,21600r21600,l21600,xe">
                <v:stroke joinstyle="miter"/>
                <v:path gradientshapeok="t" o:connecttype="rect"/>
              </v:shapetype>
              <v:shape id="Text Box 2" o:spid="_x0000_s1026" type="#_x0000_t202" style="position:absolute;left:0;text-align:left;margin-left:-66.75pt;margin-top:6.75pt;width:566.25pt;height:3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" filled="f" stroked="f">
                <v:textbox>
                  <w:txbxContent>
                    <w:p w:rsidR="003210A6" w:rsidRPr="00A655BF" w:rsidRDefault="00A87E06" w:rsidP="003473F5">
                      <w:pPr>
                        <w:jc w:val="center"/>
                        <w:rPr>
                          <w:sz w:val="44"/>
                          <w:szCs w:val="44"/>
                          <w:lang w:val="el-GR"/>
                        </w:rPr>
                      </w:pPr>
                      <w:r w:rsidRPr="00A655BF">
                        <w:rPr>
                          <w:rFonts w:asciiTheme="majorHAnsi" w:hAnsiTheme="majorHAnsi" w:cstheme="majorHAnsi"/>
                          <w:b/>
                          <w:sz w:val="44"/>
                          <w:szCs w:val="44"/>
                          <w:lang w:val="el-GR"/>
                        </w:rPr>
                        <w:t>ΔΙΑΔΙΚΤΥΑΚ</w:t>
                      </w:r>
                      <w:r w:rsidR="009C3751" w:rsidRPr="00A655BF">
                        <w:rPr>
                          <w:rFonts w:asciiTheme="majorHAnsi" w:hAnsiTheme="majorHAnsi" w:cstheme="majorHAnsi"/>
                          <w:b/>
                          <w:sz w:val="44"/>
                          <w:szCs w:val="44"/>
                          <w:lang w:val="el-GR"/>
                        </w:rPr>
                        <w:t xml:space="preserve">Η </w:t>
                      </w:r>
                      <w:r w:rsidR="000E1071" w:rsidRPr="00A655BF">
                        <w:rPr>
                          <w:rFonts w:asciiTheme="majorHAnsi" w:hAnsiTheme="majorHAnsi" w:cstheme="majorHAnsi"/>
                          <w:b/>
                          <w:sz w:val="44"/>
                          <w:szCs w:val="44"/>
                          <w:lang w:val="el-GR"/>
                        </w:rPr>
                        <w:t>ΠΑΡΟΥΣΙΑΣΗ</w:t>
                      </w:r>
                    </w:p>
                  </w:txbxContent>
                </v:textbox>
                <w10:wrap anchorx="margin"/>
              </v:shape>
            </w:pict>
          </mc:Fallback>
        </mc:AlternateContent>
      </w:r>
      <w:r w:rsidR="00AD3055" w:rsidRPr="009405DD">
        <w:rPr>
          <w:rFonts w:asciiTheme="minorHAnsi" w:hAnsiTheme="minorHAnsi" w:cstheme="minorHAnsi"/>
          <w:noProof/>
        </w:rPr>
        <w:drawing>
          <wp:anchor distT="0" distB="0" distL="114300" distR="114300" simplePos="0" relativeHeight="251694080" behindDoc="1" locked="0" layoutInCell="1" allowOverlap="1" wp14:anchorId="094AEE8A" wp14:editId="7C56F232">
            <wp:simplePos x="0" y="0"/>
            <wp:positionH relativeFrom="column">
              <wp:posOffset>3857626</wp:posOffset>
            </wp:positionH>
            <wp:positionV relativeFrom="paragraph">
              <wp:posOffset>-828675</wp:posOffset>
            </wp:positionV>
            <wp:extent cx="2293144" cy="1019175"/>
            <wp:effectExtent l="0" t="0" r="0" b="0"/>
            <wp:wrapNone/>
            <wp:docPr id="124691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912" cy="1019516"/>
                    </a:xfrm>
                    <a:prstGeom prst="rect">
                      <a:avLst/>
                    </a:prstGeom>
                    <a:noFill/>
                    <a:ln>
                      <a:noFill/>
                    </a:ln>
                  </pic:spPr>
                </pic:pic>
              </a:graphicData>
            </a:graphic>
            <wp14:sizeRelH relativeFrom="page">
              <wp14:pctWidth>0</wp14:pctWidth>
            </wp14:sizeRelH>
            <wp14:sizeRelV relativeFrom="page">
              <wp14:pctHeight>0</wp14:pctHeight>
            </wp14:sizeRelV>
          </wp:anchor>
        </w:drawing>
      </w:r>
      <w:r w:rsidR="000E1071" w:rsidRPr="009405DD">
        <w:rPr>
          <w:rFonts w:asciiTheme="minorHAnsi" w:hAnsiTheme="minorHAnsi" w:cstheme="minorHAnsi"/>
          <w:b/>
          <w:noProof/>
          <w:sz w:val="32"/>
          <w:szCs w:val="32"/>
        </w:rPr>
        <w:drawing>
          <wp:anchor distT="0" distB="0" distL="114300" distR="114300" simplePos="0" relativeHeight="251650048" behindDoc="1" locked="0" layoutInCell="1" allowOverlap="1" wp14:anchorId="30217D74" wp14:editId="6B8C7C6C">
            <wp:simplePos x="0" y="0"/>
            <wp:positionH relativeFrom="margin">
              <wp:posOffset>-209550</wp:posOffset>
            </wp:positionH>
            <wp:positionV relativeFrom="paragraph">
              <wp:posOffset>-472440</wp:posOffset>
            </wp:positionV>
            <wp:extent cx="1710690" cy="439420"/>
            <wp:effectExtent l="0" t="0" r="3810" b="0"/>
            <wp:wrapNone/>
            <wp:docPr id="4" name="Picture 4" descr="Το ΕΤΕΚ εντατικοποιεί τις δράσεις του για την ανάπτυξη Συνείδησης Ασφάλειας  | Econom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ο ΕΤΕΚ εντατικοποιεί τις δράσεις του για την ανάπτυξη Συνείδησης Ασφάλειας  | Economy To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69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D2C" w:rsidRPr="009405DD" w:rsidRDefault="00183D2C" w:rsidP="009A188A">
      <w:pPr>
        <w:jc w:val="both"/>
        <w:rPr>
          <w:rFonts w:asciiTheme="minorHAnsi" w:hAnsiTheme="minorHAnsi" w:cstheme="minorHAnsi"/>
          <w:b/>
          <w:sz w:val="32"/>
          <w:szCs w:val="32"/>
          <w:lang w:val="el-GR"/>
        </w:rPr>
      </w:pPr>
    </w:p>
    <w:p w:rsidR="009405DD" w:rsidRPr="00854F13" w:rsidRDefault="009405DD" w:rsidP="00D37AB9">
      <w:pPr>
        <w:jc w:val="center"/>
        <w:rPr>
          <w:rFonts w:asciiTheme="minorHAnsi" w:hAnsiTheme="minorHAnsi" w:cstheme="minorHAnsi"/>
          <w:sz w:val="36"/>
          <w:szCs w:val="36"/>
          <w:lang w:val="el-GR"/>
        </w:rPr>
      </w:pPr>
      <w:r>
        <w:rPr>
          <w:rFonts w:asciiTheme="minorHAnsi" w:hAnsiTheme="minorHAnsi" w:cstheme="minorHAnsi"/>
          <w:sz w:val="36"/>
          <w:szCs w:val="36"/>
          <w:lang w:val="el-GR"/>
        </w:rPr>
        <w:t>Ίδρυμα Έρευνας και Καινοτομίας - Προσκλήσεις</w:t>
      </w:r>
      <w:r w:rsidR="00A655BF" w:rsidRPr="00854F13">
        <w:rPr>
          <w:rFonts w:asciiTheme="minorHAnsi" w:hAnsiTheme="minorHAnsi" w:cstheme="minorHAnsi"/>
          <w:sz w:val="36"/>
          <w:szCs w:val="36"/>
          <w:lang w:val="el-GR"/>
        </w:rPr>
        <w:t xml:space="preserve"> </w:t>
      </w:r>
    </w:p>
    <w:p w:rsidR="00D37AB9" w:rsidRPr="00F74EB1" w:rsidRDefault="000E1071" w:rsidP="009405DD">
      <w:pPr>
        <w:ind w:left="-567" w:right="-241" w:firstLine="567"/>
        <w:jc w:val="center"/>
        <w:rPr>
          <w:rFonts w:asciiTheme="minorHAnsi" w:hAnsiTheme="minorHAnsi" w:cstheme="minorHAnsi"/>
          <w:sz w:val="36"/>
          <w:szCs w:val="36"/>
          <w:lang w:val="el-GR"/>
        </w:rPr>
      </w:pPr>
      <w:r w:rsidRPr="00F74EB1">
        <w:rPr>
          <w:rFonts w:asciiTheme="minorHAnsi" w:hAnsiTheme="minorHAnsi" w:cstheme="minorHAnsi"/>
          <w:sz w:val="36"/>
          <w:szCs w:val="36"/>
          <w:lang w:val="el-GR"/>
        </w:rPr>
        <w:t>«</w:t>
      </w:r>
      <w:r w:rsidRPr="009405DD">
        <w:rPr>
          <w:rFonts w:asciiTheme="minorHAnsi" w:hAnsiTheme="minorHAnsi" w:cstheme="minorHAnsi"/>
          <w:sz w:val="36"/>
          <w:szCs w:val="36"/>
        </w:rPr>
        <w:t>CODEVELOP</w:t>
      </w:r>
      <w:r w:rsidRPr="00F74EB1">
        <w:rPr>
          <w:rFonts w:asciiTheme="minorHAnsi" w:hAnsiTheme="minorHAnsi" w:cstheme="minorHAnsi"/>
          <w:sz w:val="36"/>
          <w:szCs w:val="36"/>
          <w:lang w:val="el-GR"/>
        </w:rPr>
        <w:t>-</w:t>
      </w:r>
      <w:r w:rsidRPr="009405DD">
        <w:rPr>
          <w:rFonts w:asciiTheme="minorHAnsi" w:hAnsiTheme="minorHAnsi" w:cstheme="minorHAnsi"/>
          <w:sz w:val="36"/>
          <w:szCs w:val="36"/>
        </w:rPr>
        <w:t>REPowerEU</w:t>
      </w:r>
      <w:r w:rsidRPr="00F74EB1">
        <w:rPr>
          <w:rFonts w:asciiTheme="minorHAnsi" w:hAnsiTheme="minorHAnsi" w:cstheme="minorHAnsi"/>
          <w:sz w:val="36"/>
          <w:szCs w:val="36"/>
          <w:lang w:val="el-GR"/>
        </w:rPr>
        <w:t>/1223»</w:t>
      </w:r>
      <w:r w:rsidR="00D37AB9" w:rsidRPr="00F74EB1">
        <w:rPr>
          <w:rFonts w:asciiTheme="minorHAnsi" w:hAnsiTheme="minorHAnsi" w:cstheme="minorHAnsi"/>
          <w:sz w:val="36"/>
          <w:szCs w:val="36"/>
          <w:lang w:val="el-GR"/>
        </w:rPr>
        <w:t xml:space="preserve"> </w:t>
      </w:r>
      <w:r w:rsidR="00D37AB9" w:rsidRPr="009405DD">
        <w:rPr>
          <w:rFonts w:asciiTheme="minorHAnsi" w:hAnsiTheme="minorHAnsi" w:cstheme="minorHAnsi"/>
          <w:sz w:val="36"/>
          <w:szCs w:val="36"/>
          <w:lang w:val="el-GR"/>
        </w:rPr>
        <w:t>και</w:t>
      </w:r>
      <w:r w:rsidR="00D37AB9" w:rsidRPr="00F74EB1">
        <w:rPr>
          <w:rFonts w:asciiTheme="minorHAnsi" w:hAnsiTheme="minorHAnsi" w:cstheme="minorHAnsi"/>
          <w:sz w:val="36"/>
          <w:szCs w:val="36"/>
          <w:lang w:val="el-GR"/>
        </w:rPr>
        <w:t xml:space="preserve"> «</w:t>
      </w:r>
      <w:r w:rsidR="00D37AB9" w:rsidRPr="009405DD">
        <w:rPr>
          <w:rFonts w:asciiTheme="minorHAnsi" w:hAnsiTheme="minorHAnsi" w:cstheme="minorHAnsi"/>
          <w:sz w:val="36"/>
          <w:szCs w:val="36"/>
          <w:lang w:val="en-GB"/>
        </w:rPr>
        <w:t>PHD</w:t>
      </w:r>
      <w:r w:rsidR="00D37AB9" w:rsidRPr="00F74EB1">
        <w:rPr>
          <w:rFonts w:asciiTheme="minorHAnsi" w:hAnsiTheme="minorHAnsi" w:cstheme="minorHAnsi"/>
          <w:sz w:val="36"/>
          <w:szCs w:val="36"/>
          <w:lang w:val="el-GR"/>
        </w:rPr>
        <w:t xml:space="preserve"> </w:t>
      </w:r>
      <w:r w:rsidR="00D37AB9" w:rsidRPr="009405DD">
        <w:rPr>
          <w:rFonts w:asciiTheme="minorHAnsi" w:hAnsiTheme="minorHAnsi" w:cstheme="minorHAnsi"/>
          <w:sz w:val="36"/>
          <w:szCs w:val="36"/>
          <w:lang w:val="en-GB"/>
        </w:rPr>
        <w:t>IN</w:t>
      </w:r>
      <w:r w:rsidR="00D37AB9" w:rsidRPr="00F74EB1">
        <w:rPr>
          <w:rFonts w:asciiTheme="minorHAnsi" w:hAnsiTheme="minorHAnsi" w:cstheme="minorHAnsi"/>
          <w:sz w:val="36"/>
          <w:szCs w:val="36"/>
          <w:lang w:val="el-GR"/>
        </w:rPr>
        <w:t xml:space="preserve"> </w:t>
      </w:r>
      <w:r w:rsidR="00D37AB9" w:rsidRPr="009405DD">
        <w:rPr>
          <w:rFonts w:asciiTheme="minorHAnsi" w:hAnsiTheme="minorHAnsi" w:cstheme="minorHAnsi"/>
          <w:sz w:val="36"/>
          <w:szCs w:val="36"/>
          <w:lang w:val="en-GB"/>
        </w:rPr>
        <w:t>INDUSTRY</w:t>
      </w:r>
      <w:r w:rsidR="00D37AB9" w:rsidRPr="00F74EB1">
        <w:rPr>
          <w:rFonts w:asciiTheme="minorHAnsi" w:hAnsiTheme="minorHAnsi" w:cstheme="minorHAnsi"/>
          <w:sz w:val="36"/>
          <w:szCs w:val="36"/>
          <w:lang w:val="el-GR"/>
        </w:rPr>
        <w:t>/1223»</w:t>
      </w:r>
    </w:p>
    <w:p w:rsidR="00183D2C" w:rsidRPr="00B22D2D" w:rsidRDefault="00A655BF" w:rsidP="00A655BF">
      <w:pPr>
        <w:jc w:val="center"/>
        <w:rPr>
          <w:rFonts w:asciiTheme="minorHAnsi" w:hAnsiTheme="minorHAnsi" w:cstheme="minorHAnsi"/>
          <w:color w:val="323E4F" w:themeColor="text2" w:themeShade="BF"/>
          <w:sz w:val="36"/>
          <w:szCs w:val="36"/>
          <w:lang w:val="el-GR"/>
        </w:rPr>
      </w:pPr>
      <w:r w:rsidRPr="009405DD">
        <w:rPr>
          <w:rFonts w:asciiTheme="minorHAnsi" w:hAnsiTheme="minorHAnsi" w:cstheme="minorHAnsi"/>
          <w:b/>
          <w:noProof/>
          <w:sz w:val="32"/>
          <w:szCs w:val="32"/>
        </w:rPr>
        <mc:AlternateContent>
          <mc:Choice Requires="wps">
            <w:drawing>
              <wp:anchor distT="0" distB="0" distL="114300" distR="114300" simplePos="0" relativeHeight="251693056" behindDoc="1" locked="0" layoutInCell="1" allowOverlap="1" wp14:anchorId="02F08C6F" wp14:editId="5A8A4A7E">
                <wp:simplePos x="0" y="0"/>
                <wp:positionH relativeFrom="column">
                  <wp:posOffset>-1143000</wp:posOffset>
                </wp:positionH>
                <wp:positionV relativeFrom="paragraph">
                  <wp:posOffset>370205</wp:posOffset>
                </wp:positionV>
                <wp:extent cx="7848600" cy="4152900"/>
                <wp:effectExtent l="0" t="0" r="0" b="0"/>
                <wp:wrapNone/>
                <wp:docPr id="27" name="Rectangle 27"/>
                <wp:cNvGraphicFramePr/>
                <a:graphic xmlns:a="http://schemas.openxmlformats.org/drawingml/2006/main">
                  <a:graphicData uri="http://schemas.microsoft.com/office/word/2010/wordprocessingShape">
                    <wps:wsp>
                      <wps:cNvSpPr/>
                      <wps:spPr>
                        <a:xfrm>
                          <a:off x="0" y="0"/>
                          <a:ext cx="7848600" cy="41529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5498" w:rsidRDefault="00645498" w:rsidP="00645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8C6F" id="Rectangle 27" o:spid="_x0000_s1027" style="position:absolute;left:0;text-align:left;margin-left:-90pt;margin-top:29.15pt;width:618pt;height:3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" fillcolor="#bdd6ee [1304]" stroked="f" strokeweight="1pt">
                <v:textbox>
                  <w:txbxContent>
                    <w:p w:rsidR="00645498" w:rsidRDefault="00645498" w:rsidP="00645498">
                      <w:pPr>
                        <w:jc w:val="center"/>
                      </w:pPr>
                    </w:p>
                  </w:txbxContent>
                </v:textbox>
              </v:rect>
            </w:pict>
          </mc:Fallback>
        </mc:AlternateContent>
      </w:r>
      <w:r w:rsidRPr="00B22D2D">
        <w:rPr>
          <w:rFonts w:asciiTheme="minorHAnsi" w:hAnsiTheme="minorHAnsi" w:cstheme="minorHAnsi"/>
          <w:color w:val="323E4F" w:themeColor="text2" w:themeShade="BF"/>
          <w:sz w:val="36"/>
          <w:szCs w:val="36"/>
          <w:lang w:val="el-GR"/>
        </w:rPr>
        <w:t xml:space="preserve">Τετάρτη - </w:t>
      </w:r>
      <w:r w:rsidR="00F74EB1">
        <w:rPr>
          <w:rFonts w:asciiTheme="minorHAnsi" w:hAnsiTheme="minorHAnsi" w:cstheme="minorHAnsi"/>
          <w:color w:val="323E4F" w:themeColor="text2" w:themeShade="BF"/>
          <w:sz w:val="36"/>
          <w:szCs w:val="36"/>
          <w:lang w:val="el-GR"/>
        </w:rPr>
        <w:t>7</w:t>
      </w:r>
      <w:r w:rsidRPr="00B22D2D">
        <w:rPr>
          <w:rFonts w:asciiTheme="minorHAnsi" w:hAnsiTheme="minorHAnsi" w:cstheme="minorHAnsi"/>
          <w:color w:val="323E4F" w:themeColor="text2" w:themeShade="BF"/>
          <w:sz w:val="36"/>
          <w:szCs w:val="36"/>
          <w:lang w:val="el-GR"/>
        </w:rPr>
        <w:t xml:space="preserve"> Φεβρουαρίου 2024, 15:30 -17:00</w:t>
      </w:r>
    </w:p>
    <w:p w:rsidR="00183D2C" w:rsidRPr="00B22D2D" w:rsidRDefault="00A655BF" w:rsidP="009A188A">
      <w:pPr>
        <w:jc w:val="both"/>
        <w:rPr>
          <w:rFonts w:asciiTheme="minorHAnsi" w:hAnsiTheme="minorHAnsi" w:cstheme="minorHAnsi"/>
          <w:b/>
          <w:sz w:val="32"/>
          <w:szCs w:val="32"/>
          <w:lang w:val="el-GR"/>
        </w:rPr>
      </w:pPr>
      <w:r w:rsidRPr="009405DD">
        <w:rPr>
          <w:rFonts w:asciiTheme="minorHAnsi" w:hAnsiTheme="minorHAnsi" w:cstheme="minorHAnsi"/>
          <w:b/>
          <w:noProof/>
          <w:sz w:val="32"/>
          <w:szCs w:val="32"/>
        </w:rPr>
        <mc:AlternateContent>
          <mc:Choice Requires="wps">
            <w:drawing>
              <wp:anchor distT="0" distB="0" distL="114300" distR="114300" simplePos="0" relativeHeight="251692032" behindDoc="0" locked="0" layoutInCell="1" allowOverlap="1" wp14:anchorId="279A6EF2" wp14:editId="5C613E3C">
                <wp:simplePos x="0" y="0"/>
                <wp:positionH relativeFrom="column">
                  <wp:posOffset>-438150</wp:posOffset>
                </wp:positionH>
                <wp:positionV relativeFrom="paragraph">
                  <wp:posOffset>103505</wp:posOffset>
                </wp:positionV>
                <wp:extent cx="6429375" cy="405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057650"/>
                        </a:xfrm>
                        <a:prstGeom prst="rect">
                          <a:avLst/>
                        </a:prstGeom>
                        <a:noFill/>
                        <a:ln w="9525">
                          <a:noFill/>
                          <a:miter lim="800000"/>
                          <a:headEnd/>
                          <a:tailEnd/>
                        </a:ln>
                      </wps:spPr>
                      <wps:txbx>
                        <w:txbxContent>
                          <w:p w:rsidR="00D37AB9" w:rsidRPr="009405DD" w:rsidRDefault="00D37AB9" w:rsidP="00AD3055">
                            <w:pPr>
                              <w:jc w:val="both"/>
                              <w:rPr>
                                <w:b/>
                                <w:bCs/>
                                <w:sz w:val="36"/>
                                <w:szCs w:val="36"/>
                                <w:lang w:val="el-GR"/>
                              </w:rPr>
                            </w:pPr>
                            <w:r w:rsidRPr="009405DD">
                              <w:rPr>
                                <w:b/>
                                <w:bCs/>
                                <w:sz w:val="36"/>
                                <w:szCs w:val="36"/>
                              </w:rPr>
                              <w:t>CODEVELOP</w:t>
                            </w:r>
                            <w:r w:rsidRPr="009405DD">
                              <w:rPr>
                                <w:b/>
                                <w:bCs/>
                                <w:sz w:val="36"/>
                                <w:szCs w:val="36"/>
                                <w:lang w:val="el-GR"/>
                              </w:rPr>
                              <w:t>-</w:t>
                            </w:r>
                            <w:r w:rsidRPr="009405DD">
                              <w:rPr>
                                <w:b/>
                                <w:bCs/>
                                <w:sz w:val="36"/>
                                <w:szCs w:val="36"/>
                              </w:rPr>
                              <w:t>REPowerEU</w:t>
                            </w:r>
                            <w:r w:rsidRPr="009405DD">
                              <w:rPr>
                                <w:b/>
                                <w:bCs/>
                                <w:sz w:val="36"/>
                                <w:szCs w:val="36"/>
                                <w:lang w:val="el-GR"/>
                              </w:rPr>
                              <w:t>/1223</w:t>
                            </w:r>
                          </w:p>
                          <w:p w:rsidR="00267FE5" w:rsidRPr="00267FE5" w:rsidRDefault="00267FE5" w:rsidP="00A655BF">
                            <w:pPr>
                              <w:jc w:val="both"/>
                              <w:rPr>
                                <w:rFonts w:ascii="Comfortaa" w:eastAsia="Times New Roman" w:hAnsi="Comfortaa" w:cs="Times New Roman"/>
                                <w:color w:val="323E4F" w:themeColor="text2" w:themeShade="BF"/>
                                <w:lang w:val="el-GR" w:eastAsia="en-GB"/>
                              </w:rPr>
                            </w:pPr>
                            <w:r w:rsidRPr="00267FE5">
                              <w:rPr>
                                <w:rFonts w:ascii="Comfortaa" w:eastAsia="Times New Roman" w:hAnsi="Comfortaa" w:cs="Times New Roman"/>
                                <w:color w:val="323E4F" w:themeColor="text2" w:themeShade="BF"/>
                                <w:lang w:val="el-GR" w:eastAsia="en-GB"/>
                              </w:rPr>
                              <w:t>Είσαι επιχείρηση και αναζητείς καινοτόμες λύσεις σε ενεργειακές προκλήσεις; Το πρόγραμμα «</w:t>
                            </w:r>
                            <w:r w:rsidRPr="00267FE5">
                              <w:rPr>
                                <w:rFonts w:ascii="Comfortaa" w:eastAsia="Times New Roman" w:hAnsi="Comfortaa" w:cs="Times New Roman"/>
                                <w:color w:val="323E4F" w:themeColor="text2" w:themeShade="BF"/>
                                <w:lang w:val="en-GB" w:eastAsia="en-GB"/>
                              </w:rPr>
                              <w:t>CO</w:t>
                            </w:r>
                            <w:r w:rsidRPr="00267FE5">
                              <w:rPr>
                                <w:rFonts w:ascii="Comfortaa" w:eastAsia="Times New Roman" w:hAnsi="Comfortaa" w:cs="Times New Roman"/>
                                <w:color w:val="323E4F" w:themeColor="text2" w:themeShade="BF"/>
                                <w:lang w:val="el-GR" w:eastAsia="en-GB"/>
                              </w:rPr>
                              <w:t>-</w:t>
                            </w:r>
                            <w:r w:rsidRPr="00267FE5">
                              <w:rPr>
                                <w:rFonts w:ascii="Comfortaa" w:eastAsia="Times New Roman" w:hAnsi="Comfortaa" w:cs="Times New Roman"/>
                                <w:color w:val="323E4F" w:themeColor="text2" w:themeShade="BF"/>
                                <w:lang w:val="en-GB" w:eastAsia="en-GB"/>
                              </w:rPr>
                              <w:t>DEVELOP</w:t>
                            </w:r>
                            <w:r w:rsidRPr="00267FE5">
                              <w:rPr>
                                <w:rFonts w:ascii="Comfortaa" w:eastAsia="Times New Roman" w:hAnsi="Comfortaa" w:cs="Times New Roman"/>
                                <w:color w:val="323E4F" w:themeColor="text2" w:themeShade="BF"/>
                                <w:lang w:val="el-GR" w:eastAsia="en-GB"/>
                              </w:rPr>
                              <w:t xml:space="preserve">- </w:t>
                            </w:r>
                            <w:r w:rsidRPr="00267FE5">
                              <w:rPr>
                                <w:rFonts w:ascii="Comfortaa" w:eastAsia="Times New Roman" w:hAnsi="Comfortaa" w:cs="Times New Roman"/>
                                <w:color w:val="323E4F" w:themeColor="text2" w:themeShade="BF"/>
                                <w:lang w:val="en-GB" w:eastAsia="en-GB"/>
                              </w:rPr>
                              <w:t>REPowerEU</w:t>
                            </w:r>
                            <w:r w:rsidRPr="00267FE5">
                              <w:rPr>
                                <w:rFonts w:ascii="Comfortaa" w:eastAsia="Times New Roman" w:hAnsi="Comfortaa" w:cs="Times New Roman"/>
                                <w:color w:val="323E4F" w:themeColor="text2" w:themeShade="BF"/>
                                <w:lang w:val="el-GR" w:eastAsia="en-GB"/>
                              </w:rPr>
                              <w:t>»</w:t>
                            </w:r>
                            <w:r w:rsidR="00A655BF" w:rsidRPr="009405DD">
                              <w:rPr>
                                <w:rFonts w:ascii="Comfortaa" w:eastAsia="Times New Roman" w:hAnsi="Comfortaa" w:cs="Times New Roman"/>
                                <w:color w:val="323E4F" w:themeColor="text2" w:themeShade="BF"/>
                                <w:lang w:val="el-GR" w:eastAsia="en-GB"/>
                              </w:rPr>
                              <w:t xml:space="preserve"> με προϋπολογισμό </w:t>
                            </w:r>
                            <w:r w:rsidR="00A655BF" w:rsidRPr="009405DD">
                              <w:rPr>
                                <w:rFonts w:ascii="Comfortaa" w:eastAsia="Times New Roman" w:hAnsi="Comfortaa" w:cs="Times New Roman" w:hint="eastAsia"/>
                                <w:color w:val="323E4F" w:themeColor="text2" w:themeShade="BF"/>
                                <w:lang w:val="el-GR" w:eastAsia="en-GB"/>
                              </w:rPr>
                              <w:t>€</w:t>
                            </w:r>
                            <w:r w:rsidR="00A655BF" w:rsidRPr="009405DD">
                              <w:rPr>
                                <w:rFonts w:ascii="Comfortaa" w:eastAsia="Times New Roman" w:hAnsi="Comfortaa" w:cs="Times New Roman"/>
                                <w:color w:val="323E4F" w:themeColor="text2" w:themeShade="BF"/>
                                <w:lang w:val="el-GR" w:eastAsia="en-GB"/>
                              </w:rPr>
                              <w:t>6 εκ.</w:t>
                            </w:r>
                            <w:r w:rsidRPr="00267FE5">
                              <w:rPr>
                                <w:rFonts w:ascii="Comfortaa" w:eastAsia="Times New Roman" w:hAnsi="Comfortaa" w:cs="Times New Roman"/>
                                <w:color w:val="323E4F" w:themeColor="text2" w:themeShade="BF"/>
                                <w:lang w:val="el-GR" w:eastAsia="en-GB"/>
                              </w:rPr>
                              <w:t xml:space="preserve"> εξυπηρετεί τον σκοπό αυτό, προσφέροντας ευκαιρίες χρηματοδότησης €600</w:t>
                            </w:r>
                            <w:r w:rsidR="00A655BF" w:rsidRPr="009405DD">
                              <w:rPr>
                                <w:rFonts w:ascii="Comfortaa" w:eastAsia="Times New Roman" w:hAnsi="Comfortaa" w:cs="Times New Roman"/>
                                <w:color w:val="323E4F" w:themeColor="text2" w:themeShade="BF"/>
                                <w:lang w:val="el-GR" w:eastAsia="en-GB"/>
                              </w:rPr>
                              <w:t xml:space="preserve">,000 </w:t>
                            </w:r>
                            <w:r w:rsidRPr="00267FE5">
                              <w:rPr>
                                <w:rFonts w:ascii="Comfortaa" w:eastAsia="Times New Roman" w:hAnsi="Comfortaa" w:cs="Times New Roman"/>
                                <w:color w:val="323E4F" w:themeColor="text2" w:themeShade="BF"/>
                                <w:lang w:val="el-GR" w:eastAsia="en-GB"/>
                              </w:rPr>
                              <w:t xml:space="preserve">για συνεργασίες επιχειρήσεων με οργανισμούς έρευνας, </w:t>
                            </w:r>
                            <w:r w:rsidR="00A655BF" w:rsidRPr="009405DD">
                              <w:rPr>
                                <w:rFonts w:ascii="Comfortaa" w:eastAsia="Times New Roman" w:hAnsi="Comfortaa" w:cs="Times New Roman"/>
                                <w:color w:val="323E4F" w:themeColor="text2" w:themeShade="BF"/>
                                <w:lang w:val="el-GR" w:eastAsia="en-GB"/>
                              </w:rPr>
                              <w:t>για τον από κοινού σχεδιασμό και ανάπτυξη νέων τεχνολογιών και οικονομικά αποδοτικών λύσεων σε προκλήσεις όπως η κλιματική αλλαγή, η ενεργειακή απόδοση στη βιομηχανία, η αξιοποίηση ανανεώσιμων πηγών ενέργειας και η διασφάλιση της ανθεκτικότητας και ασφάλειας των ενεργειακών συστημάτων.</w:t>
                            </w:r>
                          </w:p>
                          <w:p w:rsidR="00AD3055" w:rsidRPr="009405DD" w:rsidRDefault="00AD3055" w:rsidP="00AD3055">
                            <w:pPr>
                              <w:jc w:val="both"/>
                              <w:rPr>
                                <w:sz w:val="28"/>
                                <w:szCs w:val="28"/>
                                <w:lang w:val="el-GR"/>
                              </w:rPr>
                            </w:pPr>
                          </w:p>
                          <w:p w:rsidR="00D37AB9" w:rsidRPr="00854F13" w:rsidRDefault="00D37AB9" w:rsidP="00A655BF">
                            <w:pPr>
                              <w:jc w:val="both"/>
                              <w:rPr>
                                <w:b/>
                                <w:bCs/>
                                <w:sz w:val="36"/>
                                <w:szCs w:val="36"/>
                                <w:lang w:val="el-GR"/>
                              </w:rPr>
                            </w:pPr>
                            <w:r w:rsidRPr="009405DD">
                              <w:rPr>
                                <w:b/>
                                <w:bCs/>
                                <w:sz w:val="36"/>
                                <w:szCs w:val="36"/>
                              </w:rPr>
                              <w:t>PHD</w:t>
                            </w:r>
                            <w:r w:rsidRPr="00854F13">
                              <w:rPr>
                                <w:b/>
                                <w:bCs/>
                                <w:sz w:val="36"/>
                                <w:szCs w:val="36"/>
                                <w:lang w:val="el-GR"/>
                              </w:rPr>
                              <w:t xml:space="preserve"> </w:t>
                            </w:r>
                            <w:r w:rsidRPr="009405DD">
                              <w:rPr>
                                <w:b/>
                                <w:bCs/>
                                <w:sz w:val="36"/>
                                <w:szCs w:val="36"/>
                              </w:rPr>
                              <w:t>IN</w:t>
                            </w:r>
                            <w:r w:rsidRPr="00854F13">
                              <w:rPr>
                                <w:b/>
                                <w:bCs/>
                                <w:sz w:val="36"/>
                                <w:szCs w:val="36"/>
                                <w:lang w:val="el-GR"/>
                              </w:rPr>
                              <w:t xml:space="preserve"> </w:t>
                            </w:r>
                            <w:r w:rsidRPr="009405DD">
                              <w:rPr>
                                <w:b/>
                                <w:bCs/>
                                <w:sz w:val="36"/>
                                <w:szCs w:val="36"/>
                              </w:rPr>
                              <w:t>INDUSTRY</w:t>
                            </w:r>
                            <w:r w:rsidRPr="00854F13">
                              <w:rPr>
                                <w:b/>
                                <w:bCs/>
                                <w:sz w:val="36"/>
                                <w:szCs w:val="36"/>
                                <w:lang w:val="el-GR"/>
                              </w:rPr>
                              <w:t>/1223</w:t>
                            </w:r>
                          </w:p>
                          <w:p w:rsidR="00A655BF" w:rsidRPr="009405DD" w:rsidRDefault="00A655BF" w:rsidP="009405DD">
                            <w:pPr>
                              <w:jc w:val="both"/>
                              <w:rPr>
                                <w:rFonts w:ascii="Comfortaa" w:eastAsia="Times New Roman" w:hAnsi="Comfortaa" w:cs="Times New Roman"/>
                                <w:color w:val="323E4F" w:themeColor="text2" w:themeShade="BF"/>
                                <w:lang w:val="el-GR" w:eastAsia="en-GB"/>
                              </w:rPr>
                            </w:pPr>
                            <w:r w:rsidRPr="009405DD">
                              <w:rPr>
                                <w:rFonts w:ascii="Comfortaa" w:eastAsia="Times New Roman" w:hAnsi="Comfortaa" w:cs="Times New Roman"/>
                                <w:color w:val="323E4F" w:themeColor="text2" w:themeShade="BF"/>
                                <w:lang w:val="el-GR" w:eastAsia="en-GB"/>
                              </w:rPr>
                              <w:t xml:space="preserve">Το Πρόγραμμα </w:t>
                            </w:r>
                            <w:r w:rsidR="00854F13">
                              <w:rPr>
                                <w:rFonts w:ascii="Comfortaa" w:eastAsia="Times New Roman" w:hAnsi="Comfortaa" w:cs="Times New Roman"/>
                                <w:color w:val="323E4F" w:themeColor="text2" w:themeShade="BF"/>
                                <w:lang w:val="el-GR" w:eastAsia="en-GB"/>
                              </w:rPr>
                              <w:t>«</w:t>
                            </w:r>
                            <w:r w:rsidRPr="009405DD">
                              <w:rPr>
                                <w:rFonts w:ascii="Comfortaa" w:eastAsia="Times New Roman" w:hAnsi="Comfortaa" w:cs="Times New Roman"/>
                                <w:color w:val="323E4F" w:themeColor="text2" w:themeShade="BF"/>
                                <w:lang w:val="el-GR" w:eastAsia="en-GB"/>
                              </w:rPr>
                              <w:t>Διδακτορικό στη Βιομηχανία</w:t>
                            </w:r>
                            <w:r w:rsidR="00854F13">
                              <w:rPr>
                                <w:rFonts w:ascii="Comfortaa" w:eastAsia="Times New Roman" w:hAnsi="Comfortaa" w:cs="Times New Roman"/>
                                <w:color w:val="323E4F" w:themeColor="text2" w:themeShade="BF"/>
                                <w:lang w:val="el-GR" w:eastAsia="en-GB"/>
                              </w:rPr>
                              <w:t xml:space="preserve">» </w:t>
                            </w:r>
                            <w:r w:rsidRPr="009405DD">
                              <w:rPr>
                                <w:rFonts w:ascii="Comfortaa" w:eastAsia="Times New Roman" w:hAnsi="Comfortaa" w:cs="Times New Roman"/>
                                <w:color w:val="323E4F" w:themeColor="text2" w:themeShade="BF"/>
                                <w:lang w:val="el-GR" w:eastAsia="en-GB"/>
                              </w:rPr>
                              <w:t>δίνει την ευκαιρία σε κυπριακές επιχειρήσεις να εργοδοτήσουν φοιτητές/τριες διδακτορικού επιπέδου για υλοποίηση έργων έρευνας και καινοτομίας, τα οποία θα οδηγούν σε λύσεις που ανταποκρίνονται σε ανάγκες της κοινωνίας και των ίδιων των επιχειρήσεων, ενισχύοντας την ανταγωνιστικότητά τους. Με προϋπολογισμό €1,75 εκ, και μέγιστη χρηματοδότηση €150.000 ανά έργο, το πρόγραμμα δίνει τη δυνατότητα σε επιχειρήσεις να κάνουν ένα πρώτο βήμα προς τη δημιουργία τμήματος Έρευνας και Ανάπτυξης (Ε&amp;Α), μέσω της πρόσληψης νέων εξειδικευμένων ταλέντων ή της ενίσχυσης του υφιστάμενου προσωπικού τους. Παράλληλα, προσφέρει ευκαιρίες απασχόλησης και εκτός του ακαδημαϊκού χώρου στη νέα γενιά ερευνητών/τριών, διευκολύνοντας τη διοχέτευση του επιστημονικού ταλέντου της χώρας προς την πραγματική οικονομία.</w:t>
                            </w:r>
                          </w:p>
                          <w:p w:rsidR="00AD3055" w:rsidRPr="009405DD" w:rsidRDefault="00A655BF" w:rsidP="00AD3055">
                            <w:pPr>
                              <w:jc w:val="both"/>
                              <w:rPr>
                                <w:rFonts w:ascii="Comfortaa" w:eastAsia="Times New Roman" w:hAnsi="Comfortaa" w:cs="Times New Roman"/>
                                <w:color w:val="323E4F" w:themeColor="text2" w:themeShade="BF"/>
                                <w:lang w:val="el-GR" w:eastAsia="en-GB"/>
                              </w:rPr>
                            </w:pPr>
                            <w:r w:rsidRPr="009405DD">
                              <w:rPr>
                                <w:rFonts w:ascii="Comfortaa" w:eastAsia="Times New Roman" w:hAnsi="Comfortaa" w:cs="Times New Roman"/>
                                <w:color w:val="323E4F" w:themeColor="text2" w:themeShade="BF"/>
                                <w:lang w:val="el-GR" w:eastAsia="en-GB"/>
                              </w:rPr>
                              <w:t>Ο νέος κύκλος του προγράμματος δίνει προτεραιότητα σε προτάσεις που δεν έχουν εξασφαλίσει προηγούμενη χρηματοδότηση από το ΙδΕΚ ή/και ευρωπαϊκά προγράμματα από το 2016 μέχρι και σήμερα καθώς επίσης και σε μεσαίες και μεγάλες επιχειρήσεις.</w:t>
                            </w:r>
                          </w:p>
                          <w:p w:rsidR="00AD3055" w:rsidRPr="009405DD" w:rsidRDefault="00AD3055" w:rsidP="00AD3055">
                            <w:pPr>
                              <w:jc w:val="both"/>
                              <w:rPr>
                                <w:sz w:val="28"/>
                                <w:szCs w:val="28"/>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A6EF2" id="_x0000_s1028" type="#_x0000_t202" style="position:absolute;left:0;text-align:left;margin-left:-34.5pt;margin-top:8.15pt;width:506.25pt;height:3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" filled="f" stroked="f">
                <v:textbox>
                  <w:txbxContent>
                    <w:p w:rsidR="00D37AB9" w:rsidRPr="009405DD" w:rsidRDefault="00D37AB9" w:rsidP="00AD3055">
                      <w:pPr>
                        <w:jc w:val="both"/>
                        <w:rPr>
                          <w:b/>
                          <w:bCs/>
                          <w:sz w:val="36"/>
                          <w:szCs w:val="36"/>
                          <w:lang w:val="el-GR"/>
                        </w:rPr>
                      </w:pPr>
                      <w:r w:rsidRPr="009405DD">
                        <w:rPr>
                          <w:b/>
                          <w:bCs/>
                          <w:sz w:val="36"/>
                          <w:szCs w:val="36"/>
                        </w:rPr>
                        <w:t>CODEVELOP</w:t>
                      </w:r>
                      <w:r w:rsidRPr="009405DD">
                        <w:rPr>
                          <w:b/>
                          <w:bCs/>
                          <w:sz w:val="36"/>
                          <w:szCs w:val="36"/>
                          <w:lang w:val="el-GR"/>
                        </w:rPr>
                        <w:t>-</w:t>
                      </w:r>
                      <w:r w:rsidRPr="009405DD">
                        <w:rPr>
                          <w:b/>
                          <w:bCs/>
                          <w:sz w:val="36"/>
                          <w:szCs w:val="36"/>
                        </w:rPr>
                        <w:t>REPowerEU</w:t>
                      </w:r>
                      <w:r w:rsidRPr="009405DD">
                        <w:rPr>
                          <w:b/>
                          <w:bCs/>
                          <w:sz w:val="36"/>
                          <w:szCs w:val="36"/>
                          <w:lang w:val="el-GR"/>
                        </w:rPr>
                        <w:t>/1223</w:t>
                      </w:r>
                    </w:p>
                    <w:p w:rsidR="00267FE5" w:rsidRPr="00267FE5" w:rsidRDefault="00267FE5" w:rsidP="00A655BF">
                      <w:pPr>
                        <w:jc w:val="both"/>
                        <w:rPr>
                          <w:rFonts w:ascii="Comfortaa" w:eastAsia="Times New Roman" w:hAnsi="Comfortaa" w:cs="Times New Roman"/>
                          <w:color w:val="323E4F" w:themeColor="text2" w:themeShade="BF"/>
                          <w:lang w:val="el-GR" w:eastAsia="en-GB"/>
                        </w:rPr>
                      </w:pPr>
                      <w:r w:rsidRPr="00267FE5">
                        <w:rPr>
                          <w:rFonts w:ascii="Comfortaa" w:eastAsia="Times New Roman" w:hAnsi="Comfortaa" w:cs="Times New Roman"/>
                          <w:color w:val="323E4F" w:themeColor="text2" w:themeShade="BF"/>
                          <w:lang w:val="el-GR" w:eastAsia="en-GB"/>
                        </w:rPr>
                        <w:t>Είσαι επιχείρηση και αναζητείς καινοτόμες λύσεις σε ενεργειακές προκλήσεις; Το πρόγραμμα «</w:t>
                      </w:r>
                      <w:r w:rsidRPr="00267FE5">
                        <w:rPr>
                          <w:rFonts w:ascii="Comfortaa" w:eastAsia="Times New Roman" w:hAnsi="Comfortaa" w:cs="Times New Roman"/>
                          <w:color w:val="323E4F" w:themeColor="text2" w:themeShade="BF"/>
                          <w:lang w:val="en-GB" w:eastAsia="en-GB"/>
                        </w:rPr>
                        <w:t>CO</w:t>
                      </w:r>
                      <w:r w:rsidRPr="00267FE5">
                        <w:rPr>
                          <w:rFonts w:ascii="Comfortaa" w:eastAsia="Times New Roman" w:hAnsi="Comfortaa" w:cs="Times New Roman"/>
                          <w:color w:val="323E4F" w:themeColor="text2" w:themeShade="BF"/>
                          <w:lang w:val="el-GR" w:eastAsia="en-GB"/>
                        </w:rPr>
                        <w:t>-</w:t>
                      </w:r>
                      <w:r w:rsidRPr="00267FE5">
                        <w:rPr>
                          <w:rFonts w:ascii="Comfortaa" w:eastAsia="Times New Roman" w:hAnsi="Comfortaa" w:cs="Times New Roman"/>
                          <w:color w:val="323E4F" w:themeColor="text2" w:themeShade="BF"/>
                          <w:lang w:val="en-GB" w:eastAsia="en-GB"/>
                        </w:rPr>
                        <w:t>DEVELOP</w:t>
                      </w:r>
                      <w:r w:rsidRPr="00267FE5">
                        <w:rPr>
                          <w:rFonts w:ascii="Comfortaa" w:eastAsia="Times New Roman" w:hAnsi="Comfortaa" w:cs="Times New Roman"/>
                          <w:color w:val="323E4F" w:themeColor="text2" w:themeShade="BF"/>
                          <w:lang w:val="el-GR" w:eastAsia="en-GB"/>
                        </w:rPr>
                        <w:t xml:space="preserve">- </w:t>
                      </w:r>
                      <w:r w:rsidRPr="00267FE5">
                        <w:rPr>
                          <w:rFonts w:ascii="Comfortaa" w:eastAsia="Times New Roman" w:hAnsi="Comfortaa" w:cs="Times New Roman"/>
                          <w:color w:val="323E4F" w:themeColor="text2" w:themeShade="BF"/>
                          <w:lang w:val="en-GB" w:eastAsia="en-GB"/>
                        </w:rPr>
                        <w:t>REPowerEU</w:t>
                      </w:r>
                      <w:r w:rsidRPr="00267FE5">
                        <w:rPr>
                          <w:rFonts w:ascii="Comfortaa" w:eastAsia="Times New Roman" w:hAnsi="Comfortaa" w:cs="Times New Roman"/>
                          <w:color w:val="323E4F" w:themeColor="text2" w:themeShade="BF"/>
                          <w:lang w:val="el-GR" w:eastAsia="en-GB"/>
                        </w:rPr>
                        <w:t>»</w:t>
                      </w:r>
                      <w:r w:rsidR="00A655BF" w:rsidRPr="009405DD">
                        <w:rPr>
                          <w:rFonts w:ascii="Comfortaa" w:eastAsia="Times New Roman" w:hAnsi="Comfortaa" w:cs="Times New Roman"/>
                          <w:color w:val="323E4F" w:themeColor="text2" w:themeShade="BF"/>
                          <w:lang w:val="el-GR" w:eastAsia="en-GB"/>
                        </w:rPr>
                        <w:t xml:space="preserve"> με προϋπολογισμό </w:t>
                      </w:r>
                      <w:r w:rsidR="00A655BF" w:rsidRPr="009405DD">
                        <w:rPr>
                          <w:rFonts w:ascii="Comfortaa" w:eastAsia="Times New Roman" w:hAnsi="Comfortaa" w:cs="Times New Roman" w:hint="eastAsia"/>
                          <w:color w:val="323E4F" w:themeColor="text2" w:themeShade="BF"/>
                          <w:lang w:val="el-GR" w:eastAsia="en-GB"/>
                        </w:rPr>
                        <w:t>€</w:t>
                      </w:r>
                      <w:r w:rsidR="00A655BF" w:rsidRPr="009405DD">
                        <w:rPr>
                          <w:rFonts w:ascii="Comfortaa" w:eastAsia="Times New Roman" w:hAnsi="Comfortaa" w:cs="Times New Roman"/>
                          <w:color w:val="323E4F" w:themeColor="text2" w:themeShade="BF"/>
                          <w:lang w:val="el-GR" w:eastAsia="en-GB"/>
                        </w:rPr>
                        <w:t>6 εκ.</w:t>
                      </w:r>
                      <w:r w:rsidRPr="00267FE5">
                        <w:rPr>
                          <w:rFonts w:ascii="Comfortaa" w:eastAsia="Times New Roman" w:hAnsi="Comfortaa" w:cs="Times New Roman"/>
                          <w:color w:val="323E4F" w:themeColor="text2" w:themeShade="BF"/>
                          <w:lang w:val="el-GR" w:eastAsia="en-GB"/>
                        </w:rPr>
                        <w:t xml:space="preserve"> εξυπηρετεί τον σκοπό αυτό, προσφέροντας ευκαιρίες χρηματοδότησης €600</w:t>
                      </w:r>
                      <w:r w:rsidR="00A655BF" w:rsidRPr="009405DD">
                        <w:rPr>
                          <w:rFonts w:ascii="Comfortaa" w:eastAsia="Times New Roman" w:hAnsi="Comfortaa" w:cs="Times New Roman"/>
                          <w:color w:val="323E4F" w:themeColor="text2" w:themeShade="BF"/>
                          <w:lang w:val="el-GR" w:eastAsia="en-GB"/>
                        </w:rPr>
                        <w:t xml:space="preserve">,000 </w:t>
                      </w:r>
                      <w:r w:rsidRPr="00267FE5">
                        <w:rPr>
                          <w:rFonts w:ascii="Comfortaa" w:eastAsia="Times New Roman" w:hAnsi="Comfortaa" w:cs="Times New Roman"/>
                          <w:color w:val="323E4F" w:themeColor="text2" w:themeShade="BF"/>
                          <w:lang w:val="el-GR" w:eastAsia="en-GB"/>
                        </w:rPr>
                        <w:t xml:space="preserve">για συνεργασίες επιχειρήσεων με οργανισμούς έρευνας, </w:t>
                      </w:r>
                      <w:r w:rsidR="00A655BF" w:rsidRPr="009405DD">
                        <w:rPr>
                          <w:rFonts w:ascii="Comfortaa" w:eastAsia="Times New Roman" w:hAnsi="Comfortaa" w:cs="Times New Roman"/>
                          <w:color w:val="323E4F" w:themeColor="text2" w:themeShade="BF"/>
                          <w:lang w:val="el-GR" w:eastAsia="en-GB"/>
                        </w:rPr>
                        <w:t>για τον από κοινού σχεδιασμό και ανάπτυξη νέων τεχνολογιών και οικονομικά αποδοτικών λύσεων σε προκλήσεις όπως η κλιματική αλλαγή, η ενεργειακή απόδοση στη βιομηχανία, η αξιοποίηση ανανεώσιμων πηγών ενέργειας και η διασφάλιση της ανθεκτικότητας και ασφάλειας των ενεργειακών συστημάτων.</w:t>
                      </w:r>
                    </w:p>
                    <w:p w:rsidR="00AD3055" w:rsidRPr="009405DD" w:rsidRDefault="00AD3055" w:rsidP="00AD3055">
                      <w:pPr>
                        <w:jc w:val="both"/>
                        <w:rPr>
                          <w:sz w:val="28"/>
                          <w:szCs w:val="28"/>
                          <w:lang w:val="el-GR"/>
                        </w:rPr>
                      </w:pPr>
                    </w:p>
                    <w:p w:rsidR="00D37AB9" w:rsidRPr="00854F13" w:rsidRDefault="00D37AB9" w:rsidP="00A655BF">
                      <w:pPr>
                        <w:jc w:val="both"/>
                        <w:rPr>
                          <w:b/>
                          <w:bCs/>
                          <w:sz w:val="36"/>
                          <w:szCs w:val="36"/>
                          <w:lang w:val="el-GR"/>
                        </w:rPr>
                      </w:pPr>
                      <w:r w:rsidRPr="009405DD">
                        <w:rPr>
                          <w:b/>
                          <w:bCs/>
                          <w:sz w:val="36"/>
                          <w:szCs w:val="36"/>
                        </w:rPr>
                        <w:t>PHD</w:t>
                      </w:r>
                      <w:r w:rsidRPr="00854F13">
                        <w:rPr>
                          <w:b/>
                          <w:bCs/>
                          <w:sz w:val="36"/>
                          <w:szCs w:val="36"/>
                          <w:lang w:val="el-GR"/>
                        </w:rPr>
                        <w:t xml:space="preserve"> </w:t>
                      </w:r>
                      <w:r w:rsidRPr="009405DD">
                        <w:rPr>
                          <w:b/>
                          <w:bCs/>
                          <w:sz w:val="36"/>
                          <w:szCs w:val="36"/>
                        </w:rPr>
                        <w:t>IN</w:t>
                      </w:r>
                      <w:r w:rsidRPr="00854F13">
                        <w:rPr>
                          <w:b/>
                          <w:bCs/>
                          <w:sz w:val="36"/>
                          <w:szCs w:val="36"/>
                          <w:lang w:val="el-GR"/>
                        </w:rPr>
                        <w:t xml:space="preserve"> </w:t>
                      </w:r>
                      <w:r w:rsidRPr="009405DD">
                        <w:rPr>
                          <w:b/>
                          <w:bCs/>
                          <w:sz w:val="36"/>
                          <w:szCs w:val="36"/>
                        </w:rPr>
                        <w:t>INDUSTRY</w:t>
                      </w:r>
                      <w:r w:rsidRPr="00854F13">
                        <w:rPr>
                          <w:b/>
                          <w:bCs/>
                          <w:sz w:val="36"/>
                          <w:szCs w:val="36"/>
                          <w:lang w:val="el-GR"/>
                        </w:rPr>
                        <w:t>/1223</w:t>
                      </w:r>
                    </w:p>
                    <w:p w:rsidR="00A655BF" w:rsidRPr="009405DD" w:rsidRDefault="00A655BF" w:rsidP="009405DD">
                      <w:pPr>
                        <w:jc w:val="both"/>
                        <w:rPr>
                          <w:rFonts w:ascii="Comfortaa" w:eastAsia="Times New Roman" w:hAnsi="Comfortaa" w:cs="Times New Roman"/>
                          <w:color w:val="323E4F" w:themeColor="text2" w:themeShade="BF"/>
                          <w:lang w:val="el-GR" w:eastAsia="en-GB"/>
                        </w:rPr>
                      </w:pPr>
                      <w:r w:rsidRPr="009405DD">
                        <w:rPr>
                          <w:rFonts w:ascii="Comfortaa" w:eastAsia="Times New Roman" w:hAnsi="Comfortaa" w:cs="Times New Roman"/>
                          <w:color w:val="323E4F" w:themeColor="text2" w:themeShade="BF"/>
                          <w:lang w:val="el-GR" w:eastAsia="en-GB"/>
                        </w:rPr>
                        <w:t xml:space="preserve">Το Πρόγραμμα </w:t>
                      </w:r>
                      <w:r w:rsidR="00854F13">
                        <w:rPr>
                          <w:rFonts w:ascii="Comfortaa" w:eastAsia="Times New Roman" w:hAnsi="Comfortaa" w:cs="Times New Roman"/>
                          <w:color w:val="323E4F" w:themeColor="text2" w:themeShade="BF"/>
                          <w:lang w:val="el-GR" w:eastAsia="en-GB"/>
                        </w:rPr>
                        <w:t>«</w:t>
                      </w:r>
                      <w:r w:rsidRPr="009405DD">
                        <w:rPr>
                          <w:rFonts w:ascii="Comfortaa" w:eastAsia="Times New Roman" w:hAnsi="Comfortaa" w:cs="Times New Roman"/>
                          <w:color w:val="323E4F" w:themeColor="text2" w:themeShade="BF"/>
                          <w:lang w:val="el-GR" w:eastAsia="en-GB"/>
                        </w:rPr>
                        <w:t>Διδακτορικό στη Βιομηχανία</w:t>
                      </w:r>
                      <w:r w:rsidR="00854F13">
                        <w:rPr>
                          <w:rFonts w:ascii="Comfortaa" w:eastAsia="Times New Roman" w:hAnsi="Comfortaa" w:cs="Times New Roman"/>
                          <w:color w:val="323E4F" w:themeColor="text2" w:themeShade="BF"/>
                          <w:lang w:val="el-GR" w:eastAsia="en-GB"/>
                        </w:rPr>
                        <w:t xml:space="preserve">» </w:t>
                      </w:r>
                      <w:r w:rsidRPr="009405DD">
                        <w:rPr>
                          <w:rFonts w:ascii="Comfortaa" w:eastAsia="Times New Roman" w:hAnsi="Comfortaa" w:cs="Times New Roman"/>
                          <w:color w:val="323E4F" w:themeColor="text2" w:themeShade="BF"/>
                          <w:lang w:val="el-GR" w:eastAsia="en-GB"/>
                        </w:rPr>
                        <w:t>δίνει την ευκαιρία σε κυπριακές επιχειρήσεις να εργοδοτήσουν φοιτητές/τριες διδακτορικού επιπέδου για υλοποίηση έργων έρευνας και καινοτομίας, τα οποία θα οδηγούν σε λύσεις που ανταποκρίνονται σε ανάγκες της κοινωνίας και των ίδιων των επιχειρήσεων, ενισχύοντας την ανταγωνιστικότητά τους. Με προϋπολογισμό €1,75 εκ, και μέγιστη χρηματοδότηση €150.000 ανά έργο, το πρόγραμμα δίνει τη δυνατότητα σε επιχειρήσεις να κάνουν ένα πρώτο βήμα προς τη δημιουργία τμήματος Έρευνας και Ανάπτυξης (Ε&amp;Α), μέσω της πρόσληψης νέων εξειδικευμένων ταλέντων ή της ενίσχυσης του υφιστάμενου προσωπικού τους. Παράλληλα, προσφέρει ευκαιρίες απασχόλησης και εκτός του ακαδημαϊκού χώρου στη νέα γενιά ερευνητών/τριών, διευκολύνοντας τη διοχέτευση του επιστημονικού ταλέντου της χώρας προς την πραγματική οικονομία.</w:t>
                      </w:r>
                    </w:p>
                    <w:p w:rsidR="00AD3055" w:rsidRPr="009405DD" w:rsidRDefault="00A655BF" w:rsidP="00AD3055">
                      <w:pPr>
                        <w:jc w:val="both"/>
                        <w:rPr>
                          <w:rFonts w:ascii="Comfortaa" w:eastAsia="Times New Roman" w:hAnsi="Comfortaa" w:cs="Times New Roman"/>
                          <w:color w:val="323E4F" w:themeColor="text2" w:themeShade="BF"/>
                          <w:lang w:val="el-GR" w:eastAsia="en-GB"/>
                        </w:rPr>
                      </w:pPr>
                      <w:r w:rsidRPr="009405DD">
                        <w:rPr>
                          <w:rFonts w:ascii="Comfortaa" w:eastAsia="Times New Roman" w:hAnsi="Comfortaa" w:cs="Times New Roman"/>
                          <w:color w:val="323E4F" w:themeColor="text2" w:themeShade="BF"/>
                          <w:lang w:val="el-GR" w:eastAsia="en-GB"/>
                        </w:rPr>
                        <w:t>Ο νέος κύκλος του προγράμματος δίνει προτεραιότητα σε προτάσεις που δεν έχουν εξασφαλίσει προηγούμενη χρηματοδότηση από το ΙδΕΚ ή/και ευρωπαϊκά προγράμματα από το 2016 μέχρι και σήμερα καθώς επίσης και σε μεσαίες και μεγάλες επιχειρήσεις.</w:t>
                      </w:r>
                    </w:p>
                    <w:p w:rsidR="00AD3055" w:rsidRPr="009405DD" w:rsidRDefault="00AD3055" w:rsidP="00AD3055">
                      <w:pPr>
                        <w:jc w:val="both"/>
                        <w:rPr>
                          <w:sz w:val="28"/>
                          <w:szCs w:val="28"/>
                          <w:lang w:val="el-GR"/>
                        </w:rPr>
                      </w:pPr>
                    </w:p>
                  </w:txbxContent>
                </v:textbox>
              </v:shape>
            </w:pict>
          </mc:Fallback>
        </mc:AlternateContent>
      </w: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183D2C" w:rsidRPr="00B22D2D" w:rsidRDefault="00183D2C" w:rsidP="009A188A">
      <w:pPr>
        <w:jc w:val="both"/>
        <w:rPr>
          <w:rFonts w:asciiTheme="minorHAnsi" w:hAnsiTheme="minorHAnsi" w:cstheme="minorHAnsi"/>
          <w:b/>
          <w:lang w:val="el-GR"/>
        </w:rPr>
      </w:pPr>
    </w:p>
    <w:p w:rsidR="00341530" w:rsidRPr="00B22D2D" w:rsidRDefault="00341530" w:rsidP="009A188A">
      <w:pPr>
        <w:jc w:val="both"/>
        <w:rPr>
          <w:rFonts w:asciiTheme="minorHAnsi" w:hAnsiTheme="minorHAnsi" w:cstheme="minorHAnsi"/>
          <w:b/>
          <w:lang w:val="el-GR"/>
        </w:rPr>
      </w:pPr>
    </w:p>
    <w:p w:rsidR="00330986" w:rsidRPr="00B22D2D" w:rsidRDefault="00330986" w:rsidP="009A188A">
      <w:pPr>
        <w:jc w:val="both"/>
        <w:rPr>
          <w:rFonts w:asciiTheme="minorHAnsi" w:hAnsiTheme="minorHAnsi" w:cstheme="minorHAnsi"/>
          <w:b/>
          <w:lang w:val="el-GR"/>
        </w:rPr>
      </w:pPr>
    </w:p>
    <w:p w:rsidR="008D0D2C" w:rsidRPr="00B22D2D" w:rsidRDefault="008D0D2C" w:rsidP="00330986">
      <w:pPr>
        <w:rPr>
          <w:rFonts w:asciiTheme="minorHAnsi" w:hAnsiTheme="minorHAnsi" w:cstheme="minorHAnsi"/>
          <w:b/>
          <w:bCs/>
          <w:color w:val="C45911" w:themeColor="accent2" w:themeShade="BF"/>
          <w:sz w:val="32"/>
          <w:szCs w:val="32"/>
          <w:lang w:val="el-GR"/>
        </w:rPr>
      </w:pPr>
    </w:p>
    <w:p w:rsidR="00645498" w:rsidRPr="00B22D2D" w:rsidRDefault="00645498" w:rsidP="00330986">
      <w:pPr>
        <w:rPr>
          <w:rFonts w:asciiTheme="minorHAnsi" w:hAnsiTheme="minorHAnsi" w:cstheme="minorHAnsi"/>
          <w:b/>
          <w:bCs/>
          <w:color w:val="C45911" w:themeColor="accent2" w:themeShade="BF"/>
          <w:sz w:val="20"/>
          <w:szCs w:val="20"/>
          <w:lang w:val="el-GR"/>
        </w:rPr>
      </w:pPr>
    </w:p>
    <w:p w:rsidR="008D0D2C" w:rsidRPr="00B22D2D" w:rsidRDefault="008D0D2C" w:rsidP="009C3751">
      <w:pPr>
        <w:ind w:right="-858"/>
        <w:rPr>
          <w:rFonts w:asciiTheme="minorHAnsi" w:hAnsiTheme="minorHAnsi" w:cstheme="minorHAnsi"/>
          <w:b/>
          <w:bCs/>
          <w:color w:val="C45911" w:themeColor="accent2" w:themeShade="BF"/>
          <w:sz w:val="32"/>
          <w:szCs w:val="32"/>
          <w:lang w:val="el-GR"/>
        </w:rPr>
      </w:pPr>
    </w:p>
    <w:p w:rsidR="000E1071" w:rsidRPr="00B22D2D" w:rsidRDefault="000E1071" w:rsidP="009C3751">
      <w:pPr>
        <w:ind w:right="-858"/>
        <w:rPr>
          <w:rFonts w:asciiTheme="minorHAnsi" w:hAnsiTheme="minorHAnsi" w:cstheme="minorHAnsi"/>
          <w:b/>
          <w:bCs/>
          <w:color w:val="C45911" w:themeColor="accent2" w:themeShade="BF"/>
          <w:sz w:val="32"/>
          <w:szCs w:val="32"/>
          <w:lang w:val="el-GR"/>
        </w:rPr>
      </w:pPr>
    </w:p>
    <w:p w:rsidR="000E1071" w:rsidRPr="00B22D2D" w:rsidRDefault="000E1071" w:rsidP="009C3751">
      <w:pPr>
        <w:ind w:right="-858"/>
        <w:rPr>
          <w:rFonts w:asciiTheme="minorHAnsi" w:hAnsiTheme="minorHAnsi" w:cstheme="minorHAnsi"/>
          <w:b/>
          <w:bCs/>
          <w:color w:val="C45911" w:themeColor="accent2" w:themeShade="BF"/>
          <w:sz w:val="32"/>
          <w:szCs w:val="32"/>
          <w:lang w:val="el-GR"/>
        </w:rPr>
      </w:pPr>
    </w:p>
    <w:p w:rsidR="00AD3055" w:rsidRPr="00B22D2D" w:rsidRDefault="00AD3055" w:rsidP="00AD3055">
      <w:pPr>
        <w:ind w:hanging="284"/>
        <w:rPr>
          <w:rFonts w:asciiTheme="minorHAnsi" w:hAnsiTheme="minorHAnsi" w:cstheme="minorHAnsi"/>
          <w:b/>
          <w:bCs/>
          <w:sz w:val="20"/>
          <w:szCs w:val="20"/>
          <w:lang w:val="el-GR"/>
        </w:rPr>
      </w:pPr>
    </w:p>
    <w:p w:rsidR="00AD3055" w:rsidRPr="00B22D2D" w:rsidRDefault="00AD3055" w:rsidP="00AD3055">
      <w:pPr>
        <w:rPr>
          <w:rFonts w:asciiTheme="minorHAnsi" w:hAnsiTheme="minorHAnsi" w:cstheme="minorHAnsi"/>
          <w:b/>
          <w:bCs/>
          <w:sz w:val="20"/>
          <w:szCs w:val="20"/>
          <w:lang w:val="el-GR"/>
        </w:rPr>
      </w:pPr>
    </w:p>
    <w:p w:rsidR="002A5B3D" w:rsidRPr="00B22D2D" w:rsidRDefault="002A5B3D" w:rsidP="00AD3055">
      <w:pPr>
        <w:ind w:hanging="284"/>
        <w:rPr>
          <w:rFonts w:asciiTheme="minorHAnsi" w:hAnsiTheme="minorHAnsi" w:cstheme="minorHAnsi"/>
          <w:b/>
          <w:bCs/>
          <w:sz w:val="16"/>
          <w:szCs w:val="16"/>
          <w:u w:val="single"/>
          <w:lang w:val="el-GR"/>
        </w:rPr>
      </w:pPr>
    </w:p>
    <w:p w:rsidR="00A655BF" w:rsidRPr="009405DD" w:rsidRDefault="00A655BF" w:rsidP="00AD3055">
      <w:pPr>
        <w:ind w:hanging="284"/>
        <w:rPr>
          <w:rFonts w:asciiTheme="minorHAnsi" w:hAnsiTheme="minorHAnsi" w:cstheme="minorHAnsi"/>
          <w:b/>
          <w:bCs/>
          <w:sz w:val="24"/>
          <w:szCs w:val="24"/>
          <w:u w:val="single"/>
          <w:lang w:val="el-GR"/>
        </w:rPr>
      </w:pPr>
    </w:p>
    <w:p w:rsidR="00A655BF" w:rsidRPr="009405DD" w:rsidRDefault="00A655BF" w:rsidP="00AD3055">
      <w:pPr>
        <w:ind w:hanging="284"/>
        <w:rPr>
          <w:rFonts w:asciiTheme="minorHAnsi" w:hAnsiTheme="minorHAnsi" w:cstheme="minorHAnsi"/>
          <w:b/>
          <w:bCs/>
          <w:sz w:val="24"/>
          <w:szCs w:val="24"/>
          <w:u w:val="single"/>
          <w:lang w:val="el-GR"/>
        </w:rPr>
      </w:pPr>
    </w:p>
    <w:p w:rsidR="00AD3055" w:rsidRPr="009405DD" w:rsidRDefault="00AD3055" w:rsidP="009405DD">
      <w:pPr>
        <w:ind w:left="-567"/>
        <w:rPr>
          <w:rFonts w:asciiTheme="minorHAnsi" w:hAnsiTheme="minorHAnsi" w:cstheme="minorHAnsi"/>
          <w:b/>
          <w:bCs/>
          <w:sz w:val="24"/>
          <w:szCs w:val="24"/>
          <w:u w:val="single"/>
          <w:lang w:val="el-GR"/>
        </w:rPr>
      </w:pPr>
      <w:r w:rsidRPr="009405DD">
        <w:rPr>
          <w:rFonts w:asciiTheme="minorHAnsi" w:hAnsiTheme="minorHAnsi" w:cstheme="minorHAnsi"/>
          <w:b/>
          <w:bCs/>
          <w:sz w:val="24"/>
          <w:szCs w:val="24"/>
          <w:u w:val="single"/>
          <w:lang w:val="el-GR"/>
        </w:rPr>
        <w:t>Πρόγραμμα</w:t>
      </w:r>
    </w:p>
    <w:p w:rsidR="00AD3055" w:rsidRPr="009405DD" w:rsidRDefault="00AD3055" w:rsidP="009405DD">
      <w:pPr>
        <w:ind w:left="-567"/>
        <w:rPr>
          <w:rFonts w:asciiTheme="minorHAnsi" w:hAnsiTheme="minorHAnsi" w:cstheme="minorHAnsi"/>
          <w:sz w:val="16"/>
          <w:szCs w:val="16"/>
          <w:lang w:val="el-GR"/>
        </w:rPr>
      </w:pPr>
    </w:p>
    <w:p w:rsidR="00AD3055" w:rsidRPr="009405DD" w:rsidRDefault="00AD3055" w:rsidP="009405DD">
      <w:pPr>
        <w:ind w:left="-567" w:right="-99"/>
        <w:jc w:val="both"/>
        <w:rPr>
          <w:rFonts w:asciiTheme="minorHAnsi" w:hAnsiTheme="minorHAnsi" w:cstheme="minorHAnsi"/>
          <w:sz w:val="24"/>
          <w:szCs w:val="24"/>
          <w:lang w:val="el-GR"/>
        </w:rPr>
      </w:pPr>
      <w:r w:rsidRPr="009405DD">
        <w:rPr>
          <w:rFonts w:asciiTheme="minorHAnsi" w:hAnsiTheme="minorHAnsi" w:cstheme="minorHAnsi"/>
          <w:sz w:val="24"/>
          <w:szCs w:val="24"/>
          <w:lang w:val="el-GR"/>
        </w:rPr>
        <w:t>15:30 – 16:</w:t>
      </w:r>
      <w:r w:rsidR="00B22D2D">
        <w:rPr>
          <w:rFonts w:asciiTheme="minorHAnsi" w:hAnsiTheme="minorHAnsi" w:cstheme="minorHAnsi"/>
          <w:sz w:val="24"/>
          <w:szCs w:val="24"/>
          <w:lang w:val="el-GR"/>
        </w:rPr>
        <w:t>15</w:t>
      </w:r>
      <w:r w:rsidRPr="009405DD">
        <w:rPr>
          <w:rFonts w:asciiTheme="minorHAnsi" w:hAnsiTheme="minorHAnsi" w:cstheme="minorHAnsi"/>
          <w:sz w:val="24"/>
          <w:szCs w:val="24"/>
          <w:lang w:val="el-GR"/>
        </w:rPr>
        <w:t xml:space="preserve"> – Παρουσίαση </w:t>
      </w:r>
      <w:r w:rsidR="00D37AB9" w:rsidRPr="009405DD">
        <w:rPr>
          <w:rFonts w:asciiTheme="minorHAnsi" w:hAnsiTheme="minorHAnsi" w:cstheme="minorHAnsi"/>
          <w:sz w:val="24"/>
          <w:szCs w:val="24"/>
          <w:lang w:val="el-GR"/>
        </w:rPr>
        <w:t>Προγραμμάτων</w:t>
      </w:r>
      <w:r w:rsidRPr="009405DD">
        <w:rPr>
          <w:rFonts w:asciiTheme="minorHAnsi" w:hAnsiTheme="minorHAnsi" w:cstheme="minorHAnsi"/>
          <w:sz w:val="24"/>
          <w:szCs w:val="24"/>
          <w:lang w:val="el-GR"/>
        </w:rPr>
        <w:t>, Δρ Άννα Μαρία Χριστοφόρου, Λειτουργός Α’, Γραφείο Γενικού Διευθυντή Ιδρύματος Έρευνας και Καινοτομίας</w:t>
      </w:r>
    </w:p>
    <w:p w:rsidR="00AD3055" w:rsidRPr="009405DD" w:rsidRDefault="00AD3055" w:rsidP="009405DD">
      <w:pPr>
        <w:ind w:left="-567"/>
        <w:rPr>
          <w:rFonts w:asciiTheme="minorHAnsi" w:hAnsiTheme="minorHAnsi" w:cstheme="minorHAnsi"/>
          <w:sz w:val="16"/>
          <w:szCs w:val="16"/>
          <w:lang w:val="el-GR"/>
        </w:rPr>
      </w:pPr>
    </w:p>
    <w:p w:rsidR="002A5B3D" w:rsidRPr="009405DD" w:rsidRDefault="00AD3055" w:rsidP="009405DD">
      <w:pPr>
        <w:ind w:left="-567"/>
        <w:rPr>
          <w:rFonts w:asciiTheme="minorHAnsi" w:hAnsiTheme="minorHAnsi" w:cstheme="minorHAnsi"/>
          <w:sz w:val="24"/>
          <w:szCs w:val="24"/>
          <w:lang w:val="el-GR"/>
        </w:rPr>
      </w:pPr>
      <w:r w:rsidRPr="009405DD">
        <w:rPr>
          <w:rFonts w:asciiTheme="minorHAnsi" w:hAnsiTheme="minorHAnsi" w:cstheme="minorHAnsi"/>
          <w:sz w:val="24"/>
          <w:szCs w:val="24"/>
          <w:lang w:val="el-GR"/>
        </w:rPr>
        <w:t>16:</w:t>
      </w:r>
      <w:r w:rsidR="00B22D2D">
        <w:rPr>
          <w:rFonts w:asciiTheme="minorHAnsi" w:hAnsiTheme="minorHAnsi" w:cstheme="minorHAnsi"/>
          <w:sz w:val="24"/>
          <w:szCs w:val="24"/>
          <w:lang w:val="el-GR"/>
        </w:rPr>
        <w:t>15</w:t>
      </w:r>
      <w:r w:rsidRPr="009405DD">
        <w:rPr>
          <w:rFonts w:asciiTheme="minorHAnsi" w:hAnsiTheme="minorHAnsi" w:cstheme="minorHAnsi"/>
          <w:sz w:val="24"/>
          <w:szCs w:val="24"/>
          <w:lang w:val="el-GR"/>
        </w:rPr>
        <w:t xml:space="preserve"> – 17:00 – Ερωτήσεις / Συζήτηση  </w:t>
      </w:r>
    </w:p>
    <w:p w:rsidR="002A5B3D" w:rsidRPr="009405DD" w:rsidRDefault="002A5B3D" w:rsidP="009405DD">
      <w:pPr>
        <w:ind w:left="-567"/>
        <w:rPr>
          <w:rFonts w:asciiTheme="minorHAnsi" w:hAnsiTheme="minorHAnsi" w:cstheme="minorHAnsi"/>
          <w:sz w:val="24"/>
          <w:szCs w:val="24"/>
          <w:lang w:val="el-GR"/>
        </w:rPr>
      </w:pPr>
    </w:p>
    <w:p w:rsidR="002A5B3D" w:rsidRPr="009405DD" w:rsidRDefault="00330986" w:rsidP="009405DD">
      <w:pPr>
        <w:ind w:left="-567"/>
        <w:rPr>
          <w:rFonts w:asciiTheme="minorHAnsi" w:hAnsiTheme="minorHAnsi" w:cstheme="minorHAnsi"/>
          <w:b/>
          <w:bCs/>
          <w:color w:val="C45911" w:themeColor="accent2" w:themeShade="BF"/>
          <w:sz w:val="36"/>
          <w:szCs w:val="36"/>
          <w:lang w:val="el-GR"/>
        </w:rPr>
      </w:pPr>
      <w:r w:rsidRPr="009405DD">
        <w:rPr>
          <w:rFonts w:asciiTheme="minorHAnsi" w:hAnsiTheme="minorHAnsi" w:cstheme="minorHAnsi"/>
          <w:b/>
          <w:bCs/>
          <w:color w:val="C45911" w:themeColor="accent2" w:themeShade="BF"/>
          <w:sz w:val="36"/>
          <w:szCs w:val="36"/>
          <w:lang w:val="el-GR"/>
        </w:rPr>
        <w:t>ΔΗΛΩΣΗ ΣΥΜΜΕΤΟΧΗΣ</w:t>
      </w:r>
    </w:p>
    <w:p w:rsidR="002A5B3D" w:rsidRPr="009405DD" w:rsidRDefault="002A5B3D" w:rsidP="009405DD">
      <w:pPr>
        <w:spacing w:line="276" w:lineRule="auto"/>
        <w:ind w:left="-567"/>
        <w:rPr>
          <w:rFonts w:asciiTheme="minorHAnsi" w:hAnsiTheme="minorHAnsi" w:cstheme="minorHAnsi"/>
          <w:sz w:val="16"/>
          <w:szCs w:val="16"/>
          <w:lang w:val="el-GR"/>
        </w:rPr>
      </w:pPr>
    </w:p>
    <w:p w:rsidR="00CC5BD6" w:rsidRPr="009405DD" w:rsidRDefault="00330986" w:rsidP="009405DD">
      <w:pPr>
        <w:spacing w:line="276" w:lineRule="auto"/>
        <w:ind w:left="-567" w:right="-858"/>
        <w:rPr>
          <w:rFonts w:asciiTheme="minorHAnsi" w:hAnsiTheme="minorHAnsi" w:cstheme="minorHAnsi"/>
          <w:b/>
          <w:bCs/>
          <w:sz w:val="36"/>
          <w:szCs w:val="36"/>
          <w:lang w:val="el-GR"/>
        </w:rPr>
      </w:pPr>
      <w:r w:rsidRPr="009405DD">
        <w:rPr>
          <w:rFonts w:asciiTheme="minorHAnsi" w:hAnsiTheme="minorHAnsi" w:cstheme="minorHAnsi"/>
          <w:bCs/>
          <w:sz w:val="24"/>
          <w:szCs w:val="24"/>
          <w:lang w:val="el-GR"/>
        </w:rPr>
        <w:t xml:space="preserve">Η δήλωση συμμετοχής υποβάλλεται </w:t>
      </w:r>
      <w:r w:rsidRPr="009405DD">
        <w:rPr>
          <w:rFonts w:asciiTheme="minorHAnsi" w:hAnsiTheme="minorHAnsi" w:cstheme="minorHAnsi"/>
          <w:b/>
          <w:bCs/>
          <w:color w:val="C45911" w:themeColor="accent2" w:themeShade="BF"/>
          <w:sz w:val="24"/>
          <w:szCs w:val="24"/>
          <w:lang w:val="el-GR"/>
        </w:rPr>
        <w:t>ΜΟΝΟ ΗΛΕΚΤΡΟΝΙΚΑ</w:t>
      </w:r>
      <w:r w:rsidRPr="009405DD">
        <w:rPr>
          <w:rFonts w:asciiTheme="minorHAnsi" w:hAnsiTheme="minorHAnsi" w:cstheme="minorHAnsi"/>
          <w:bCs/>
          <w:sz w:val="24"/>
          <w:szCs w:val="24"/>
          <w:lang w:val="el-GR"/>
        </w:rPr>
        <w:t xml:space="preserve"> ακολουθώντας τον σύνδεσμο:  </w:t>
      </w:r>
    </w:p>
    <w:p w:rsidR="00557E16" w:rsidRPr="003C1D51" w:rsidRDefault="00A21EAD" w:rsidP="009405DD">
      <w:pPr>
        <w:pStyle w:val="ListParagraph"/>
        <w:ind w:left="-567" w:right="-432"/>
        <w:jc w:val="both"/>
        <w:rPr>
          <w:rFonts w:asciiTheme="minorHAnsi" w:hAnsiTheme="minorHAnsi" w:cstheme="minorHAnsi"/>
          <w:bCs/>
          <w:lang w:val="el-GR"/>
        </w:rPr>
      </w:pPr>
      <w:hyperlink r:id="rId11" w:history="1">
        <w:r w:rsidR="003C1D51" w:rsidRPr="004610E2">
          <w:rPr>
            <w:rStyle w:val="Hyperlink"/>
          </w:rPr>
          <w:t>https</w:t>
        </w:r>
        <w:r w:rsidR="003C1D51" w:rsidRPr="004610E2">
          <w:rPr>
            <w:rStyle w:val="Hyperlink"/>
            <w:lang w:val="el-GR"/>
          </w:rPr>
          <w:t>://</w:t>
        </w:r>
        <w:r w:rsidR="003C1D51" w:rsidRPr="004610E2">
          <w:rPr>
            <w:rStyle w:val="Hyperlink"/>
          </w:rPr>
          <w:t>us</w:t>
        </w:r>
        <w:r w:rsidR="003C1D51" w:rsidRPr="004610E2">
          <w:rPr>
            <w:rStyle w:val="Hyperlink"/>
            <w:lang w:val="el-GR"/>
          </w:rPr>
          <w:t>02</w:t>
        </w:r>
        <w:r w:rsidR="003C1D51" w:rsidRPr="004610E2">
          <w:rPr>
            <w:rStyle w:val="Hyperlink"/>
          </w:rPr>
          <w:t>web</w:t>
        </w:r>
        <w:r w:rsidR="003C1D51" w:rsidRPr="004610E2">
          <w:rPr>
            <w:rStyle w:val="Hyperlink"/>
            <w:lang w:val="el-GR"/>
          </w:rPr>
          <w:t>.</w:t>
        </w:r>
        <w:r w:rsidR="003C1D51" w:rsidRPr="004610E2">
          <w:rPr>
            <w:rStyle w:val="Hyperlink"/>
          </w:rPr>
          <w:t>zoom</w:t>
        </w:r>
        <w:r w:rsidR="003C1D51" w:rsidRPr="004610E2">
          <w:rPr>
            <w:rStyle w:val="Hyperlink"/>
            <w:lang w:val="el-GR"/>
          </w:rPr>
          <w:t>.</w:t>
        </w:r>
        <w:r w:rsidR="003C1D51" w:rsidRPr="004610E2">
          <w:rPr>
            <w:rStyle w:val="Hyperlink"/>
          </w:rPr>
          <w:t>us</w:t>
        </w:r>
        <w:r w:rsidR="003C1D51" w:rsidRPr="004610E2">
          <w:rPr>
            <w:rStyle w:val="Hyperlink"/>
            <w:lang w:val="el-GR"/>
          </w:rPr>
          <w:t>/</w:t>
        </w:r>
        <w:r w:rsidR="003C1D51" w:rsidRPr="004610E2">
          <w:rPr>
            <w:rStyle w:val="Hyperlink"/>
          </w:rPr>
          <w:t>webinar</w:t>
        </w:r>
        <w:r w:rsidR="003C1D51" w:rsidRPr="004610E2">
          <w:rPr>
            <w:rStyle w:val="Hyperlink"/>
            <w:lang w:val="el-GR"/>
          </w:rPr>
          <w:t>/</w:t>
        </w:r>
        <w:r w:rsidR="003C1D51" w:rsidRPr="004610E2">
          <w:rPr>
            <w:rStyle w:val="Hyperlink"/>
          </w:rPr>
          <w:t>register</w:t>
        </w:r>
        <w:r w:rsidR="003C1D51" w:rsidRPr="004610E2">
          <w:rPr>
            <w:rStyle w:val="Hyperlink"/>
            <w:lang w:val="el-GR"/>
          </w:rPr>
          <w:t>/</w:t>
        </w:r>
        <w:r w:rsidR="003C1D51" w:rsidRPr="004610E2">
          <w:rPr>
            <w:rStyle w:val="Hyperlink"/>
          </w:rPr>
          <w:t>WN</w:t>
        </w:r>
        <w:r w:rsidR="003C1D51" w:rsidRPr="004610E2">
          <w:rPr>
            <w:rStyle w:val="Hyperlink"/>
            <w:lang w:val="el-GR"/>
          </w:rPr>
          <w:t>_</w:t>
        </w:r>
        <w:r w:rsidR="003C1D51" w:rsidRPr="004610E2">
          <w:rPr>
            <w:rStyle w:val="Hyperlink"/>
          </w:rPr>
          <w:t>N</w:t>
        </w:r>
        <w:r w:rsidR="003C1D51" w:rsidRPr="004610E2">
          <w:rPr>
            <w:rStyle w:val="Hyperlink"/>
            <w:lang w:val="el-GR"/>
          </w:rPr>
          <w:t>5</w:t>
        </w:r>
        <w:r w:rsidR="003C1D51" w:rsidRPr="004610E2">
          <w:rPr>
            <w:rStyle w:val="Hyperlink"/>
          </w:rPr>
          <w:t>wugRDwQAGIog</w:t>
        </w:r>
        <w:r w:rsidR="003C1D51" w:rsidRPr="004610E2">
          <w:rPr>
            <w:rStyle w:val="Hyperlink"/>
            <w:lang w:val="el-GR"/>
          </w:rPr>
          <w:t>24</w:t>
        </w:r>
        <w:r w:rsidR="003C1D51" w:rsidRPr="004610E2">
          <w:rPr>
            <w:rStyle w:val="Hyperlink"/>
          </w:rPr>
          <w:t>a</w:t>
        </w:r>
        <w:r w:rsidR="003C1D51" w:rsidRPr="004610E2">
          <w:rPr>
            <w:rStyle w:val="Hyperlink"/>
            <w:lang w:val="el-GR"/>
          </w:rPr>
          <w:t>1</w:t>
        </w:r>
        <w:r w:rsidR="003C1D51" w:rsidRPr="004610E2">
          <w:rPr>
            <w:rStyle w:val="Hyperlink"/>
          </w:rPr>
          <w:t>FFTg</w:t>
        </w:r>
      </w:hyperlink>
      <w:r w:rsidR="003C1D51">
        <w:rPr>
          <w:lang w:val="el-GR"/>
        </w:rPr>
        <w:t xml:space="preserve"> </w:t>
      </w:r>
    </w:p>
    <w:sectPr w:rsidR="00557E16" w:rsidRPr="003C1D51" w:rsidSect="00227C8E">
      <w:pgSz w:w="12240" w:h="15840"/>
      <w:pgMar w:top="1440" w:right="1325" w:bottom="2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AD" w:rsidRDefault="00A21EAD" w:rsidP="004A16DA">
      <w:r>
        <w:separator/>
      </w:r>
    </w:p>
  </w:endnote>
  <w:endnote w:type="continuationSeparator" w:id="0">
    <w:p w:rsidR="00A21EAD" w:rsidRDefault="00A21EAD" w:rsidP="004A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forta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AD" w:rsidRDefault="00A21EAD" w:rsidP="004A16DA">
      <w:r>
        <w:separator/>
      </w:r>
    </w:p>
  </w:footnote>
  <w:footnote w:type="continuationSeparator" w:id="0">
    <w:p w:rsidR="00A21EAD" w:rsidRDefault="00A21EAD" w:rsidP="004A1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18C"/>
    <w:multiLevelType w:val="hybridMultilevel"/>
    <w:tmpl w:val="C11CC9FC"/>
    <w:lvl w:ilvl="0" w:tplc="22544A66">
      <w:start w:val="2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B72B1"/>
    <w:multiLevelType w:val="hybridMultilevel"/>
    <w:tmpl w:val="3F66B042"/>
    <w:lvl w:ilvl="0" w:tplc="0409000D">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3F321E2F"/>
    <w:multiLevelType w:val="hybridMultilevel"/>
    <w:tmpl w:val="39AA8028"/>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5DB333E"/>
    <w:multiLevelType w:val="multilevel"/>
    <w:tmpl w:val="340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66B21"/>
    <w:multiLevelType w:val="hybridMultilevel"/>
    <w:tmpl w:val="A0B0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654E6"/>
    <w:multiLevelType w:val="hybridMultilevel"/>
    <w:tmpl w:val="C526F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872EB5"/>
    <w:multiLevelType w:val="hybridMultilevel"/>
    <w:tmpl w:val="460C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30"/>
    <w:rsid w:val="00003CC1"/>
    <w:rsid w:val="00021F8C"/>
    <w:rsid w:val="00026EE8"/>
    <w:rsid w:val="0005758E"/>
    <w:rsid w:val="000862F1"/>
    <w:rsid w:val="00095EB6"/>
    <w:rsid w:val="000D5E65"/>
    <w:rsid w:val="000E1071"/>
    <w:rsid w:val="00104732"/>
    <w:rsid w:val="00105CCA"/>
    <w:rsid w:val="0011438E"/>
    <w:rsid w:val="00183D2C"/>
    <w:rsid w:val="001A2B70"/>
    <w:rsid w:val="001B4D37"/>
    <w:rsid w:val="001B5CA3"/>
    <w:rsid w:val="0020432F"/>
    <w:rsid w:val="0020648F"/>
    <w:rsid w:val="00206615"/>
    <w:rsid w:val="00227C8E"/>
    <w:rsid w:val="00232525"/>
    <w:rsid w:val="002354AE"/>
    <w:rsid w:val="0025050E"/>
    <w:rsid w:val="0026003E"/>
    <w:rsid w:val="00267FE5"/>
    <w:rsid w:val="0028499C"/>
    <w:rsid w:val="002922D8"/>
    <w:rsid w:val="002A5B3D"/>
    <w:rsid w:val="002B18D3"/>
    <w:rsid w:val="002B1FBD"/>
    <w:rsid w:val="002B76A2"/>
    <w:rsid w:val="002C4FDB"/>
    <w:rsid w:val="002D17D3"/>
    <w:rsid w:val="0030227B"/>
    <w:rsid w:val="00303D3D"/>
    <w:rsid w:val="003210A6"/>
    <w:rsid w:val="00326A5D"/>
    <w:rsid w:val="003301D3"/>
    <w:rsid w:val="00330986"/>
    <w:rsid w:val="003332F1"/>
    <w:rsid w:val="00337DF1"/>
    <w:rsid w:val="00341530"/>
    <w:rsid w:val="00343114"/>
    <w:rsid w:val="003473F5"/>
    <w:rsid w:val="00362693"/>
    <w:rsid w:val="00364DE1"/>
    <w:rsid w:val="00391CDB"/>
    <w:rsid w:val="00397073"/>
    <w:rsid w:val="003C1D51"/>
    <w:rsid w:val="0040303E"/>
    <w:rsid w:val="00407A52"/>
    <w:rsid w:val="00413946"/>
    <w:rsid w:val="0043171E"/>
    <w:rsid w:val="004410D2"/>
    <w:rsid w:val="00442169"/>
    <w:rsid w:val="00453F3A"/>
    <w:rsid w:val="004559C7"/>
    <w:rsid w:val="00461A48"/>
    <w:rsid w:val="00491275"/>
    <w:rsid w:val="004A16DA"/>
    <w:rsid w:val="004B0D0B"/>
    <w:rsid w:val="004B5160"/>
    <w:rsid w:val="004B6641"/>
    <w:rsid w:val="004E21ED"/>
    <w:rsid w:val="004E78F5"/>
    <w:rsid w:val="004E7E75"/>
    <w:rsid w:val="004F5B27"/>
    <w:rsid w:val="0051538B"/>
    <w:rsid w:val="005254DE"/>
    <w:rsid w:val="00527B22"/>
    <w:rsid w:val="0054755E"/>
    <w:rsid w:val="00555066"/>
    <w:rsid w:val="00557E16"/>
    <w:rsid w:val="005908E4"/>
    <w:rsid w:val="005A24BE"/>
    <w:rsid w:val="005D4797"/>
    <w:rsid w:val="005E06BA"/>
    <w:rsid w:val="005E51CC"/>
    <w:rsid w:val="005F6E1C"/>
    <w:rsid w:val="00602EDB"/>
    <w:rsid w:val="00645498"/>
    <w:rsid w:val="0065201F"/>
    <w:rsid w:val="006550CD"/>
    <w:rsid w:val="00662C1F"/>
    <w:rsid w:val="00685027"/>
    <w:rsid w:val="00693DAF"/>
    <w:rsid w:val="006A168C"/>
    <w:rsid w:val="006F2CB1"/>
    <w:rsid w:val="0070642E"/>
    <w:rsid w:val="00707AD7"/>
    <w:rsid w:val="007219D4"/>
    <w:rsid w:val="00743180"/>
    <w:rsid w:val="0075757B"/>
    <w:rsid w:val="00772710"/>
    <w:rsid w:val="00775D6E"/>
    <w:rsid w:val="00797039"/>
    <w:rsid w:val="007A592A"/>
    <w:rsid w:val="007B25AD"/>
    <w:rsid w:val="007B6381"/>
    <w:rsid w:val="007D59FF"/>
    <w:rsid w:val="00850120"/>
    <w:rsid w:val="00854F13"/>
    <w:rsid w:val="0086287F"/>
    <w:rsid w:val="008700EA"/>
    <w:rsid w:val="00870CEB"/>
    <w:rsid w:val="00872915"/>
    <w:rsid w:val="00882A7F"/>
    <w:rsid w:val="008977BA"/>
    <w:rsid w:val="008A4F73"/>
    <w:rsid w:val="008A785D"/>
    <w:rsid w:val="008A7AF6"/>
    <w:rsid w:val="008C62EF"/>
    <w:rsid w:val="008D0D2C"/>
    <w:rsid w:val="008E0ADC"/>
    <w:rsid w:val="00922DEA"/>
    <w:rsid w:val="009405DD"/>
    <w:rsid w:val="00946A27"/>
    <w:rsid w:val="00962996"/>
    <w:rsid w:val="009649E4"/>
    <w:rsid w:val="00984096"/>
    <w:rsid w:val="009A188A"/>
    <w:rsid w:val="009B4040"/>
    <w:rsid w:val="009C0276"/>
    <w:rsid w:val="009C2133"/>
    <w:rsid w:val="009C3751"/>
    <w:rsid w:val="009E58EE"/>
    <w:rsid w:val="009F1945"/>
    <w:rsid w:val="009F4A36"/>
    <w:rsid w:val="00A21EAD"/>
    <w:rsid w:val="00A655BF"/>
    <w:rsid w:val="00A86149"/>
    <w:rsid w:val="00A87E06"/>
    <w:rsid w:val="00A90DE5"/>
    <w:rsid w:val="00AB20BF"/>
    <w:rsid w:val="00AB38CD"/>
    <w:rsid w:val="00AC0245"/>
    <w:rsid w:val="00AC7FA6"/>
    <w:rsid w:val="00AD3055"/>
    <w:rsid w:val="00AD593F"/>
    <w:rsid w:val="00AE70CB"/>
    <w:rsid w:val="00B122C9"/>
    <w:rsid w:val="00B205C6"/>
    <w:rsid w:val="00B22D2D"/>
    <w:rsid w:val="00B252A3"/>
    <w:rsid w:val="00B26A04"/>
    <w:rsid w:val="00B31E45"/>
    <w:rsid w:val="00B47263"/>
    <w:rsid w:val="00B752DA"/>
    <w:rsid w:val="00B8490C"/>
    <w:rsid w:val="00B87DB3"/>
    <w:rsid w:val="00BA401D"/>
    <w:rsid w:val="00BB6930"/>
    <w:rsid w:val="00BC61B5"/>
    <w:rsid w:val="00BD5116"/>
    <w:rsid w:val="00BD7794"/>
    <w:rsid w:val="00BF5E59"/>
    <w:rsid w:val="00C0061A"/>
    <w:rsid w:val="00C12E23"/>
    <w:rsid w:val="00C27B1C"/>
    <w:rsid w:val="00C3099D"/>
    <w:rsid w:val="00C355F5"/>
    <w:rsid w:val="00C4681C"/>
    <w:rsid w:val="00C67FEB"/>
    <w:rsid w:val="00C84516"/>
    <w:rsid w:val="00C8770D"/>
    <w:rsid w:val="00CB1B32"/>
    <w:rsid w:val="00CC09C4"/>
    <w:rsid w:val="00CC5BD6"/>
    <w:rsid w:val="00CF4AF8"/>
    <w:rsid w:val="00D12F6A"/>
    <w:rsid w:val="00D163C1"/>
    <w:rsid w:val="00D20BCD"/>
    <w:rsid w:val="00D37AB9"/>
    <w:rsid w:val="00D61C58"/>
    <w:rsid w:val="00D62561"/>
    <w:rsid w:val="00D84056"/>
    <w:rsid w:val="00D84639"/>
    <w:rsid w:val="00DF210A"/>
    <w:rsid w:val="00E0125D"/>
    <w:rsid w:val="00E40276"/>
    <w:rsid w:val="00E47994"/>
    <w:rsid w:val="00E66454"/>
    <w:rsid w:val="00E70114"/>
    <w:rsid w:val="00E7011C"/>
    <w:rsid w:val="00EB2276"/>
    <w:rsid w:val="00EC01F6"/>
    <w:rsid w:val="00EC6060"/>
    <w:rsid w:val="00ED490B"/>
    <w:rsid w:val="00ED7C1D"/>
    <w:rsid w:val="00EE310E"/>
    <w:rsid w:val="00EE469F"/>
    <w:rsid w:val="00F120B3"/>
    <w:rsid w:val="00F16CAD"/>
    <w:rsid w:val="00F21AFD"/>
    <w:rsid w:val="00F34A93"/>
    <w:rsid w:val="00F56518"/>
    <w:rsid w:val="00F64A36"/>
    <w:rsid w:val="00F74EB1"/>
    <w:rsid w:val="00F82567"/>
    <w:rsid w:val="00FA330D"/>
    <w:rsid w:val="00FA6BCE"/>
    <w:rsid w:val="00FB09A4"/>
    <w:rsid w:val="00FF11E3"/>
    <w:rsid w:val="00FF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AD67"/>
  <w15:chartTrackingRefBased/>
  <w15:docId w15:val="{3238EDFC-FA1C-4F1F-B216-827AFD2E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9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30"/>
    <w:pPr>
      <w:ind w:left="720"/>
    </w:pPr>
  </w:style>
  <w:style w:type="table" w:styleId="TableGrid">
    <w:name w:val="Table Grid"/>
    <w:basedOn w:val="TableNormal"/>
    <w:uiPriority w:val="39"/>
    <w:rsid w:val="009C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0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C0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163C1"/>
    <w:rPr>
      <w:color w:val="0563C1"/>
      <w:u w:val="single"/>
    </w:rPr>
  </w:style>
  <w:style w:type="character" w:customStyle="1" w:styleId="UnresolvedMention1">
    <w:name w:val="Unresolved Mention1"/>
    <w:basedOn w:val="DefaultParagraphFont"/>
    <w:uiPriority w:val="99"/>
    <w:semiHidden/>
    <w:unhideWhenUsed/>
    <w:rsid w:val="000862F1"/>
    <w:rPr>
      <w:color w:val="605E5C"/>
      <w:shd w:val="clear" w:color="auto" w:fill="E1DFDD"/>
    </w:rPr>
  </w:style>
  <w:style w:type="table" w:styleId="GridTable2-Accent2">
    <w:name w:val="Grid Table 2 Accent 2"/>
    <w:basedOn w:val="TableNormal"/>
    <w:uiPriority w:val="47"/>
    <w:rsid w:val="004E7E7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A16DA"/>
    <w:pPr>
      <w:tabs>
        <w:tab w:val="center" w:pos="4513"/>
        <w:tab w:val="right" w:pos="9026"/>
      </w:tabs>
    </w:pPr>
  </w:style>
  <w:style w:type="character" w:customStyle="1" w:styleId="HeaderChar">
    <w:name w:val="Header Char"/>
    <w:basedOn w:val="DefaultParagraphFont"/>
    <w:link w:val="Header"/>
    <w:uiPriority w:val="99"/>
    <w:rsid w:val="004A16DA"/>
    <w:rPr>
      <w:rFonts w:ascii="Calibri" w:hAnsi="Calibri" w:cs="Calibri"/>
    </w:rPr>
  </w:style>
  <w:style w:type="paragraph" w:styleId="Footer">
    <w:name w:val="footer"/>
    <w:basedOn w:val="Normal"/>
    <w:link w:val="FooterChar"/>
    <w:uiPriority w:val="99"/>
    <w:unhideWhenUsed/>
    <w:rsid w:val="004A16DA"/>
    <w:pPr>
      <w:tabs>
        <w:tab w:val="center" w:pos="4513"/>
        <w:tab w:val="right" w:pos="9026"/>
      </w:tabs>
    </w:pPr>
  </w:style>
  <w:style w:type="character" w:customStyle="1" w:styleId="FooterChar">
    <w:name w:val="Footer Char"/>
    <w:basedOn w:val="DefaultParagraphFont"/>
    <w:link w:val="Footer"/>
    <w:uiPriority w:val="99"/>
    <w:rsid w:val="004A16DA"/>
    <w:rPr>
      <w:rFonts w:ascii="Calibri" w:hAnsi="Calibri" w:cs="Calibri"/>
    </w:rPr>
  </w:style>
  <w:style w:type="paragraph" w:customStyle="1" w:styleId="Default">
    <w:name w:val="Default"/>
    <w:rsid w:val="00AE70CB"/>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232525"/>
    <w:rPr>
      <w:color w:val="954F72" w:themeColor="followedHyperlink"/>
      <w:u w:val="single"/>
    </w:rPr>
  </w:style>
  <w:style w:type="paragraph" w:styleId="BalloonText">
    <w:name w:val="Balloon Text"/>
    <w:basedOn w:val="Normal"/>
    <w:link w:val="BalloonTextChar"/>
    <w:uiPriority w:val="99"/>
    <w:semiHidden/>
    <w:unhideWhenUsed/>
    <w:rsid w:val="00491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75"/>
    <w:rPr>
      <w:rFonts w:ascii="Segoe UI" w:hAnsi="Segoe UI" w:cs="Segoe UI"/>
      <w:sz w:val="18"/>
      <w:szCs w:val="18"/>
    </w:rPr>
  </w:style>
  <w:style w:type="character" w:customStyle="1" w:styleId="UnresolvedMention">
    <w:name w:val="Unresolved Mention"/>
    <w:basedOn w:val="DefaultParagraphFont"/>
    <w:uiPriority w:val="99"/>
    <w:semiHidden/>
    <w:unhideWhenUsed/>
    <w:rsid w:val="00557E16"/>
    <w:rPr>
      <w:color w:val="605E5C"/>
      <w:shd w:val="clear" w:color="auto" w:fill="E1DFDD"/>
    </w:rPr>
  </w:style>
  <w:style w:type="paragraph" w:styleId="NormalWeb">
    <w:name w:val="Normal (Web)"/>
    <w:basedOn w:val="Normal"/>
    <w:uiPriority w:val="99"/>
    <w:semiHidden/>
    <w:unhideWhenUsed/>
    <w:rsid w:val="00267FE5"/>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38">
      <w:bodyDiv w:val="1"/>
      <w:marLeft w:val="0"/>
      <w:marRight w:val="0"/>
      <w:marTop w:val="0"/>
      <w:marBottom w:val="0"/>
      <w:divBdr>
        <w:top w:val="none" w:sz="0" w:space="0" w:color="auto"/>
        <w:left w:val="none" w:sz="0" w:space="0" w:color="auto"/>
        <w:bottom w:val="none" w:sz="0" w:space="0" w:color="auto"/>
        <w:right w:val="none" w:sz="0" w:space="0" w:color="auto"/>
      </w:divBdr>
    </w:div>
    <w:div w:id="365638374">
      <w:bodyDiv w:val="1"/>
      <w:marLeft w:val="0"/>
      <w:marRight w:val="0"/>
      <w:marTop w:val="0"/>
      <w:marBottom w:val="0"/>
      <w:divBdr>
        <w:top w:val="none" w:sz="0" w:space="0" w:color="auto"/>
        <w:left w:val="none" w:sz="0" w:space="0" w:color="auto"/>
        <w:bottom w:val="none" w:sz="0" w:space="0" w:color="auto"/>
        <w:right w:val="none" w:sz="0" w:space="0" w:color="auto"/>
      </w:divBdr>
    </w:div>
    <w:div w:id="419374014">
      <w:bodyDiv w:val="1"/>
      <w:marLeft w:val="0"/>
      <w:marRight w:val="0"/>
      <w:marTop w:val="0"/>
      <w:marBottom w:val="0"/>
      <w:divBdr>
        <w:top w:val="none" w:sz="0" w:space="0" w:color="auto"/>
        <w:left w:val="none" w:sz="0" w:space="0" w:color="auto"/>
        <w:bottom w:val="none" w:sz="0" w:space="0" w:color="auto"/>
        <w:right w:val="none" w:sz="0" w:space="0" w:color="auto"/>
      </w:divBdr>
    </w:div>
    <w:div w:id="474033234">
      <w:bodyDiv w:val="1"/>
      <w:marLeft w:val="0"/>
      <w:marRight w:val="0"/>
      <w:marTop w:val="0"/>
      <w:marBottom w:val="0"/>
      <w:divBdr>
        <w:top w:val="none" w:sz="0" w:space="0" w:color="auto"/>
        <w:left w:val="none" w:sz="0" w:space="0" w:color="auto"/>
        <w:bottom w:val="none" w:sz="0" w:space="0" w:color="auto"/>
        <w:right w:val="none" w:sz="0" w:space="0" w:color="auto"/>
      </w:divBdr>
    </w:div>
    <w:div w:id="899369762">
      <w:bodyDiv w:val="1"/>
      <w:marLeft w:val="0"/>
      <w:marRight w:val="0"/>
      <w:marTop w:val="0"/>
      <w:marBottom w:val="0"/>
      <w:divBdr>
        <w:top w:val="none" w:sz="0" w:space="0" w:color="auto"/>
        <w:left w:val="none" w:sz="0" w:space="0" w:color="auto"/>
        <w:bottom w:val="none" w:sz="0" w:space="0" w:color="auto"/>
        <w:right w:val="none" w:sz="0" w:space="0" w:color="auto"/>
      </w:divBdr>
    </w:div>
    <w:div w:id="1146700949">
      <w:bodyDiv w:val="1"/>
      <w:marLeft w:val="0"/>
      <w:marRight w:val="0"/>
      <w:marTop w:val="0"/>
      <w:marBottom w:val="0"/>
      <w:divBdr>
        <w:top w:val="none" w:sz="0" w:space="0" w:color="auto"/>
        <w:left w:val="none" w:sz="0" w:space="0" w:color="auto"/>
        <w:bottom w:val="none" w:sz="0" w:space="0" w:color="auto"/>
        <w:right w:val="none" w:sz="0" w:space="0" w:color="auto"/>
      </w:divBdr>
    </w:div>
    <w:div w:id="1665863867">
      <w:bodyDiv w:val="1"/>
      <w:marLeft w:val="0"/>
      <w:marRight w:val="0"/>
      <w:marTop w:val="0"/>
      <w:marBottom w:val="0"/>
      <w:divBdr>
        <w:top w:val="none" w:sz="0" w:space="0" w:color="auto"/>
        <w:left w:val="none" w:sz="0" w:space="0" w:color="auto"/>
        <w:bottom w:val="none" w:sz="0" w:space="0" w:color="auto"/>
        <w:right w:val="none" w:sz="0" w:space="0" w:color="auto"/>
      </w:divBdr>
    </w:div>
    <w:div w:id="1684432094">
      <w:bodyDiv w:val="1"/>
      <w:marLeft w:val="0"/>
      <w:marRight w:val="0"/>
      <w:marTop w:val="0"/>
      <w:marBottom w:val="0"/>
      <w:divBdr>
        <w:top w:val="none" w:sz="0" w:space="0" w:color="auto"/>
        <w:left w:val="none" w:sz="0" w:space="0" w:color="auto"/>
        <w:bottom w:val="none" w:sz="0" w:space="0" w:color="auto"/>
        <w:right w:val="none" w:sz="0" w:space="0" w:color="auto"/>
      </w:divBdr>
    </w:div>
    <w:div w:id="1920211453">
      <w:bodyDiv w:val="1"/>
      <w:marLeft w:val="0"/>
      <w:marRight w:val="0"/>
      <w:marTop w:val="0"/>
      <w:marBottom w:val="0"/>
      <w:divBdr>
        <w:top w:val="none" w:sz="0" w:space="0" w:color="auto"/>
        <w:left w:val="none" w:sz="0" w:space="0" w:color="auto"/>
        <w:bottom w:val="none" w:sz="0" w:space="0" w:color="auto"/>
        <w:right w:val="none" w:sz="0" w:space="0" w:color="auto"/>
      </w:divBdr>
    </w:div>
    <w:div w:id="20383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webinar/register/WN_N5wugRDwQAGIog24a1FFT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4A7E-3E88-4991-8512-38050D7C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Voreakou</dc:creator>
  <cp:keywords/>
  <dc:description/>
  <cp:lastModifiedBy>Andriana</cp:lastModifiedBy>
  <cp:revision>2</cp:revision>
  <cp:lastPrinted>2024-01-23T06:19:00Z</cp:lastPrinted>
  <dcterms:created xsi:type="dcterms:W3CDTF">2024-01-31T10:55:00Z</dcterms:created>
  <dcterms:modified xsi:type="dcterms:W3CDTF">2024-01-31T10:55:00Z</dcterms:modified>
</cp:coreProperties>
</file>